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B3B" w:rsidRPr="003E3682" w:rsidRDefault="00A25B3B" w:rsidP="00A25B3B">
      <w:pPr>
        <w:jc w:val="center"/>
        <w:rPr>
          <w:rFonts w:asciiTheme="minorEastAsia" w:eastAsiaTheme="minorEastAsia" w:hAnsiTheme="minorEastAsia"/>
          <w:b/>
          <w:sz w:val="28"/>
          <w:szCs w:val="28"/>
        </w:rPr>
      </w:pPr>
      <w:r w:rsidRPr="003E3682">
        <w:rPr>
          <w:rFonts w:asciiTheme="minorEastAsia" w:eastAsiaTheme="minorEastAsia" w:hAnsiTheme="minorEastAsia" w:hint="eastAsia"/>
          <w:b/>
          <w:sz w:val="28"/>
          <w:szCs w:val="28"/>
        </w:rPr>
        <w:t>市川市立南行徳小学校「学校いじめ防止基本方針」</w:t>
      </w:r>
    </w:p>
    <w:p w:rsidR="00A25B3B" w:rsidRPr="003E3682" w:rsidRDefault="00835E33" w:rsidP="00A25B3B">
      <w:pPr>
        <w:jc w:val="center"/>
        <w:rPr>
          <w:rFonts w:asciiTheme="minorEastAsia" w:eastAsiaTheme="minorEastAsia" w:hAnsiTheme="minorEastAsia"/>
          <w:sz w:val="22"/>
          <w:szCs w:val="28"/>
        </w:rPr>
      </w:pPr>
      <w:r w:rsidRPr="003E3682">
        <w:rPr>
          <w:rFonts w:asciiTheme="minorEastAsia" w:eastAsiaTheme="minorEastAsia" w:hAnsiTheme="minorEastAsia" w:hint="eastAsia"/>
          <w:sz w:val="22"/>
          <w:szCs w:val="28"/>
        </w:rPr>
        <w:t xml:space="preserve">　　　　　　　　　　　　　　　　　　　　　平成２６年</w:t>
      </w:r>
      <w:r w:rsidR="00954C3F" w:rsidRPr="003E3682">
        <w:rPr>
          <w:rFonts w:asciiTheme="minorEastAsia" w:eastAsiaTheme="minorEastAsia" w:hAnsiTheme="minorEastAsia" w:hint="eastAsia"/>
          <w:sz w:val="22"/>
          <w:szCs w:val="28"/>
        </w:rPr>
        <w:t xml:space="preserve">　</w:t>
      </w:r>
      <w:r w:rsidR="003D4497" w:rsidRPr="003E3682">
        <w:rPr>
          <w:rFonts w:asciiTheme="minorEastAsia" w:eastAsiaTheme="minorEastAsia" w:hAnsiTheme="minorEastAsia" w:hint="eastAsia"/>
          <w:sz w:val="22"/>
          <w:szCs w:val="28"/>
        </w:rPr>
        <w:t>３</w:t>
      </w:r>
      <w:r w:rsidRPr="003E3682">
        <w:rPr>
          <w:rFonts w:asciiTheme="minorEastAsia" w:eastAsiaTheme="minorEastAsia" w:hAnsiTheme="minorEastAsia" w:hint="eastAsia"/>
          <w:sz w:val="22"/>
          <w:szCs w:val="28"/>
        </w:rPr>
        <w:t>月策定</w:t>
      </w:r>
    </w:p>
    <w:p w:rsidR="00835E33" w:rsidRPr="003E3682" w:rsidRDefault="00835E33" w:rsidP="00A25B3B">
      <w:pPr>
        <w:rPr>
          <w:rFonts w:asciiTheme="minorEastAsia" w:eastAsiaTheme="minorEastAsia" w:hAnsiTheme="minorEastAsia"/>
          <w:b/>
          <w:sz w:val="26"/>
          <w:szCs w:val="26"/>
        </w:rPr>
      </w:pPr>
    </w:p>
    <w:p w:rsidR="00A25B3B" w:rsidRPr="003E3682" w:rsidRDefault="00A25B3B" w:rsidP="00A25B3B">
      <w:pPr>
        <w:rPr>
          <w:rFonts w:asciiTheme="minorEastAsia" w:eastAsiaTheme="minorEastAsia" w:hAnsiTheme="minorEastAsia"/>
          <w:b/>
          <w:sz w:val="26"/>
          <w:szCs w:val="26"/>
        </w:rPr>
      </w:pPr>
      <w:r w:rsidRPr="003E3682">
        <w:rPr>
          <w:rFonts w:asciiTheme="minorEastAsia" w:eastAsiaTheme="minorEastAsia" w:hAnsiTheme="minorEastAsia" w:hint="eastAsia"/>
          <w:b/>
          <w:sz w:val="26"/>
          <w:szCs w:val="26"/>
        </w:rPr>
        <w:t>１　いじめの防止等のための対策に関する基本的な方針</w:t>
      </w:r>
    </w:p>
    <w:p w:rsidR="00A25B3B" w:rsidRPr="003E3682" w:rsidRDefault="00A25B3B" w:rsidP="00835E33">
      <w:pPr>
        <w:ind w:firstLineChars="100" w:firstLine="241"/>
        <w:rPr>
          <w:rFonts w:asciiTheme="minorEastAsia" w:eastAsiaTheme="minorEastAsia" w:hAnsiTheme="minorEastAsia"/>
          <w:b/>
          <w:szCs w:val="24"/>
        </w:rPr>
      </w:pPr>
      <w:r w:rsidRPr="003E3682">
        <w:rPr>
          <w:rFonts w:asciiTheme="minorEastAsia" w:eastAsiaTheme="minorEastAsia" w:hAnsiTheme="minorEastAsia" w:hint="eastAsia"/>
          <w:b/>
          <w:szCs w:val="24"/>
        </w:rPr>
        <w:t>（基本理念）</w:t>
      </w:r>
    </w:p>
    <w:p w:rsidR="00A25B3B" w:rsidRPr="00C20639" w:rsidRDefault="00A25B3B" w:rsidP="00A25B3B">
      <w:pPr>
        <w:ind w:left="220" w:hangingChars="100" w:hanging="220"/>
        <w:rPr>
          <w:rFonts w:asciiTheme="minorEastAsia" w:eastAsiaTheme="minorEastAsia" w:hAnsiTheme="minorEastAsia"/>
          <w:sz w:val="22"/>
          <w:szCs w:val="24"/>
        </w:rPr>
      </w:pPr>
      <w:r w:rsidRPr="003E3682">
        <w:rPr>
          <w:rFonts w:asciiTheme="minorEastAsia" w:eastAsiaTheme="minorEastAsia" w:hAnsiTheme="minorEastAsia" w:hint="eastAsia"/>
          <w:sz w:val="22"/>
        </w:rPr>
        <w:t xml:space="preserve">　</w:t>
      </w:r>
      <w:r w:rsidRPr="00C20639">
        <w:rPr>
          <w:rFonts w:asciiTheme="minorEastAsia" w:eastAsiaTheme="minorEastAsia" w:hAnsiTheme="minorEastAsia" w:hint="eastAsia"/>
          <w:sz w:val="21"/>
        </w:rPr>
        <w:t xml:space="preserve">　</w:t>
      </w:r>
      <w:r w:rsidRPr="00C20639">
        <w:rPr>
          <w:rFonts w:asciiTheme="minorEastAsia" w:eastAsiaTheme="minorEastAsia" w:hAnsiTheme="minorEastAsia" w:hint="eastAsia"/>
          <w:sz w:val="22"/>
          <w:szCs w:val="24"/>
        </w:rPr>
        <w:t>いじめは、いじめを受けた児童の教育を受ける権利を著しく侵害し、その心身の健全な成長及び人格の形成に重大な影響を与えるのみならず、その生命又は身体に重大な危険を生じさせる恐れがある。したがって、本校では、すべての児童がいじめを行わず、及び他の児童に対して行われるいじめを認識しながらこれを放置することがないように、いじめが身体に及ぼす影響その他のいじめの問題に関する児童の理解を深めることを旨として、いじめの防止等のための対策を行う。</w:t>
      </w:r>
    </w:p>
    <w:p w:rsidR="00A25B3B" w:rsidRDefault="00A25B3B" w:rsidP="00A25B3B">
      <w:pPr>
        <w:ind w:left="240" w:hangingChars="100" w:hanging="240"/>
        <w:rPr>
          <w:rFonts w:asciiTheme="minorEastAsia" w:eastAsiaTheme="minorEastAsia" w:hAnsiTheme="minorEastAsia"/>
          <w:szCs w:val="24"/>
        </w:rPr>
      </w:pPr>
    </w:p>
    <w:p w:rsidR="00C20639" w:rsidRPr="003E3682" w:rsidRDefault="00C20639" w:rsidP="00A25B3B">
      <w:pPr>
        <w:ind w:left="240" w:hangingChars="100" w:hanging="240"/>
        <w:rPr>
          <w:rFonts w:asciiTheme="minorEastAsia" w:eastAsiaTheme="minorEastAsia" w:hAnsiTheme="minorEastAsia"/>
          <w:szCs w:val="24"/>
        </w:rPr>
      </w:pPr>
    </w:p>
    <w:p w:rsidR="00A25B3B" w:rsidRPr="003E3682" w:rsidRDefault="00A25B3B" w:rsidP="00835E33">
      <w:pPr>
        <w:ind w:firstLineChars="100" w:firstLine="241"/>
        <w:rPr>
          <w:rFonts w:asciiTheme="minorEastAsia" w:eastAsiaTheme="minorEastAsia" w:hAnsiTheme="minorEastAsia"/>
          <w:b/>
          <w:szCs w:val="24"/>
        </w:rPr>
      </w:pPr>
      <w:r w:rsidRPr="003E3682">
        <w:rPr>
          <w:rFonts w:asciiTheme="minorEastAsia" w:eastAsiaTheme="minorEastAsia" w:hAnsiTheme="minorEastAsia" w:hint="eastAsia"/>
          <w:b/>
          <w:szCs w:val="24"/>
        </w:rPr>
        <w:t>（いじめの定義）</w:t>
      </w:r>
    </w:p>
    <w:p w:rsidR="00A25B3B" w:rsidRPr="00C20639" w:rsidRDefault="00A25B3B" w:rsidP="00A25B3B">
      <w:pPr>
        <w:ind w:left="240" w:hangingChars="100" w:hanging="240"/>
        <w:rPr>
          <w:rFonts w:asciiTheme="minorEastAsia" w:eastAsiaTheme="minorEastAsia" w:hAnsiTheme="minorEastAsia"/>
          <w:sz w:val="18"/>
          <w:szCs w:val="20"/>
        </w:rPr>
      </w:pPr>
      <w:r w:rsidRPr="003E3682">
        <w:rPr>
          <w:rFonts w:asciiTheme="minorEastAsia" w:eastAsiaTheme="minorEastAsia" w:hAnsiTheme="minorEastAsia" w:hint="eastAsia"/>
        </w:rPr>
        <w:t xml:space="preserve">　　</w:t>
      </w:r>
      <w:r w:rsidRPr="00C20639">
        <w:rPr>
          <w:rFonts w:asciiTheme="minorEastAsia" w:eastAsiaTheme="minorEastAsia" w:hAnsiTheme="minorEastAsia" w:hint="eastAsia"/>
          <w:sz w:val="22"/>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w:t>
      </w:r>
      <w:r w:rsidRPr="00C20639">
        <w:rPr>
          <w:rFonts w:asciiTheme="minorEastAsia" w:eastAsiaTheme="minorEastAsia" w:hAnsiTheme="minorEastAsia" w:hint="eastAsia"/>
          <w:sz w:val="18"/>
          <w:szCs w:val="20"/>
        </w:rPr>
        <w:t>（いじめ防止対策推進法第２条の規定による）</w:t>
      </w:r>
    </w:p>
    <w:p w:rsidR="00A25B3B" w:rsidRDefault="00A25B3B" w:rsidP="00A25B3B">
      <w:pPr>
        <w:ind w:left="240" w:hangingChars="100" w:hanging="240"/>
        <w:rPr>
          <w:rFonts w:asciiTheme="minorEastAsia" w:eastAsiaTheme="minorEastAsia" w:hAnsiTheme="minorEastAsia"/>
        </w:rPr>
      </w:pPr>
    </w:p>
    <w:p w:rsidR="00C20639" w:rsidRPr="003E3682" w:rsidRDefault="00C20639" w:rsidP="00A25B3B">
      <w:pPr>
        <w:ind w:left="240" w:hangingChars="100" w:hanging="240"/>
        <w:rPr>
          <w:rFonts w:asciiTheme="minorEastAsia" w:eastAsiaTheme="minorEastAsia" w:hAnsiTheme="minorEastAsia"/>
        </w:rPr>
      </w:pPr>
    </w:p>
    <w:p w:rsidR="00A25B3B" w:rsidRPr="003E3682" w:rsidRDefault="00A25B3B" w:rsidP="00835E33">
      <w:pPr>
        <w:ind w:firstLineChars="100" w:firstLine="241"/>
        <w:rPr>
          <w:rFonts w:asciiTheme="minorEastAsia" w:eastAsiaTheme="minorEastAsia" w:hAnsiTheme="minorEastAsia"/>
          <w:b/>
        </w:rPr>
      </w:pPr>
      <w:r w:rsidRPr="003E3682">
        <w:rPr>
          <w:rFonts w:asciiTheme="minorEastAsia" w:eastAsiaTheme="minorEastAsia" w:hAnsiTheme="minorEastAsia" w:hint="eastAsia"/>
          <w:b/>
        </w:rPr>
        <w:t>（学校及び職員の責務）</w:t>
      </w:r>
    </w:p>
    <w:p w:rsidR="00A25B3B" w:rsidRPr="00C20639" w:rsidRDefault="00A25B3B" w:rsidP="00A25B3B">
      <w:pPr>
        <w:ind w:left="240" w:hangingChars="100" w:hanging="240"/>
        <w:rPr>
          <w:rFonts w:asciiTheme="minorEastAsia" w:eastAsiaTheme="minorEastAsia" w:hAnsiTheme="minorEastAsia"/>
          <w:sz w:val="22"/>
        </w:rPr>
      </w:pPr>
      <w:r w:rsidRPr="003E3682">
        <w:rPr>
          <w:rFonts w:asciiTheme="minorEastAsia" w:eastAsiaTheme="minorEastAsia" w:hAnsiTheme="minorEastAsia" w:hint="eastAsia"/>
        </w:rPr>
        <w:t xml:space="preserve">　</w:t>
      </w:r>
      <w:r w:rsidRPr="00C20639">
        <w:rPr>
          <w:rFonts w:asciiTheme="minorEastAsia" w:eastAsiaTheme="minorEastAsia" w:hAnsiTheme="minorEastAsia" w:hint="eastAsia"/>
          <w:sz w:val="22"/>
        </w:rPr>
        <w:t xml:space="preserve">　いじめが行われず、すべての児童が安心して学習やその他の活動に取り組むことができるように、保護者他関係者との連携を図りながら、学校全体でいじめの防止と早期発見に取り組むとともに、いじめが疑われる場合には、適切かつ迅速にこれに対処し、さらにその再発防止に努める。</w:t>
      </w:r>
    </w:p>
    <w:p w:rsidR="008E586B" w:rsidRDefault="008E586B" w:rsidP="008E586B">
      <w:pPr>
        <w:widowControl/>
        <w:jc w:val="left"/>
        <w:rPr>
          <w:rFonts w:asciiTheme="minorEastAsia" w:eastAsiaTheme="minorEastAsia" w:hAnsiTheme="minorEastAsia"/>
          <w:b/>
          <w:szCs w:val="26"/>
        </w:rPr>
      </w:pPr>
    </w:p>
    <w:p w:rsidR="00A25B3B" w:rsidRPr="003E3682" w:rsidRDefault="00A25B3B" w:rsidP="008E586B">
      <w:pPr>
        <w:widowControl/>
        <w:jc w:val="left"/>
        <w:rPr>
          <w:rFonts w:asciiTheme="minorEastAsia" w:eastAsiaTheme="minorEastAsia" w:hAnsiTheme="minorEastAsia"/>
          <w:b/>
          <w:sz w:val="26"/>
          <w:szCs w:val="26"/>
        </w:rPr>
      </w:pPr>
      <w:r w:rsidRPr="003E3682">
        <w:rPr>
          <w:rFonts w:asciiTheme="minorEastAsia" w:eastAsiaTheme="minorEastAsia" w:hAnsiTheme="minorEastAsia" w:hint="eastAsia"/>
          <w:b/>
          <w:sz w:val="26"/>
          <w:szCs w:val="26"/>
        </w:rPr>
        <w:t>２　いじめ防止の施策</w:t>
      </w: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（１）いじめ防止の基本方針</w:t>
      </w: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rPr>
        <w:t xml:space="preserve">　</w:t>
      </w:r>
      <w:r w:rsidRPr="003E3682">
        <w:rPr>
          <w:rFonts w:asciiTheme="minorEastAsia" w:eastAsiaTheme="minorEastAsia" w:hAnsiTheme="minorEastAsia" w:hint="eastAsia"/>
          <w:b/>
        </w:rPr>
        <w:t>①　いじめの未然防止</w:t>
      </w:r>
    </w:p>
    <w:tbl>
      <w:tblPr>
        <w:tblStyle w:val="a3"/>
        <w:tblW w:w="0" w:type="auto"/>
        <w:tblInd w:w="288" w:type="dxa"/>
        <w:tblLook w:val="04A0" w:firstRow="1" w:lastRow="0" w:firstColumn="1" w:lastColumn="0" w:noHBand="0" w:noVBand="1"/>
      </w:tblPr>
      <w:tblGrid>
        <w:gridCol w:w="8206"/>
      </w:tblGrid>
      <w:tr w:rsidR="00A25B3B" w:rsidRPr="003E3682" w:rsidTr="00A25B3B">
        <w:tc>
          <w:tcPr>
            <w:tcW w:w="8414" w:type="dxa"/>
          </w:tcPr>
          <w:p w:rsidR="00A25B3B" w:rsidRPr="003E3682" w:rsidRDefault="00A25B3B" w:rsidP="00A25B3B">
            <w:pPr>
              <w:rPr>
                <w:rFonts w:asciiTheme="minorEastAsia" w:eastAsiaTheme="minorEastAsia" w:hAnsiTheme="minorEastAsia"/>
                <w:szCs w:val="24"/>
              </w:rPr>
            </w:pPr>
            <w:r w:rsidRPr="003E3682">
              <w:rPr>
                <w:rFonts w:asciiTheme="minorEastAsia" w:eastAsiaTheme="minorEastAsia" w:hAnsiTheme="minorEastAsia" w:hint="eastAsia"/>
                <w:szCs w:val="24"/>
              </w:rPr>
              <w:t>（基本的な考え方）</w:t>
            </w:r>
          </w:p>
          <w:p w:rsidR="00A25B3B" w:rsidRPr="003E3682" w:rsidRDefault="00A25B3B" w:rsidP="00835E33">
            <w:pPr>
              <w:ind w:left="240" w:hangingChars="100" w:hanging="240"/>
              <w:rPr>
                <w:rFonts w:asciiTheme="minorEastAsia" w:eastAsiaTheme="minorEastAsia" w:hAnsiTheme="minorEastAsia"/>
                <w:b/>
              </w:rPr>
            </w:pPr>
            <w:r w:rsidRPr="003E3682">
              <w:rPr>
                <w:rFonts w:asciiTheme="minorEastAsia" w:eastAsiaTheme="minorEastAsia" w:hAnsiTheme="minorEastAsia" w:hint="eastAsia"/>
                <w:szCs w:val="24"/>
              </w:rPr>
              <w:t>・</w:t>
            </w:r>
            <w:r w:rsidRPr="00C20639">
              <w:rPr>
                <w:rFonts w:asciiTheme="minorEastAsia" w:eastAsiaTheme="minorEastAsia" w:hAnsiTheme="minorEastAsia" w:hint="eastAsia"/>
                <w:sz w:val="22"/>
                <w:szCs w:val="24"/>
              </w:rPr>
              <w:t>いじめはどの子供にも起こり得る、どの子供も被害者にも加害者にもなり得るという事実を踏まえ、児童の尊厳が守られ、児童をいじめに向かわせないための未然防止に、すべての教職員が取り組む。</w:t>
            </w:r>
          </w:p>
        </w:tc>
      </w:tr>
    </w:tbl>
    <w:p w:rsidR="008E586B" w:rsidRDefault="008E586B" w:rsidP="00A25B3B">
      <w:pPr>
        <w:rPr>
          <w:rFonts w:asciiTheme="minorEastAsia" w:eastAsiaTheme="minorEastAsia" w:hAnsiTheme="minorEastAsia"/>
          <w:b/>
        </w:rPr>
      </w:pPr>
    </w:p>
    <w:p w:rsidR="00A25B3B" w:rsidRPr="003E3682" w:rsidRDefault="008E586B" w:rsidP="008E586B">
      <w:pPr>
        <w:widowControl/>
        <w:jc w:val="left"/>
        <w:rPr>
          <w:rFonts w:asciiTheme="minorEastAsia" w:eastAsiaTheme="minorEastAsia" w:hAnsiTheme="minorEastAsia"/>
          <w:b/>
        </w:rPr>
      </w:pPr>
      <w:r>
        <w:rPr>
          <w:rFonts w:asciiTheme="minorEastAsia" w:eastAsiaTheme="minorEastAsia" w:hAnsiTheme="minorEastAsia"/>
          <w:b/>
        </w:rPr>
        <w:br w:type="page"/>
      </w:r>
    </w:p>
    <w:tbl>
      <w:tblPr>
        <w:tblStyle w:val="a3"/>
        <w:tblW w:w="0" w:type="auto"/>
        <w:tblInd w:w="288" w:type="dxa"/>
        <w:tblLook w:val="04A0" w:firstRow="1" w:lastRow="0" w:firstColumn="1" w:lastColumn="0" w:noHBand="0" w:noVBand="1"/>
      </w:tblPr>
      <w:tblGrid>
        <w:gridCol w:w="8206"/>
      </w:tblGrid>
      <w:tr w:rsidR="00A25B3B" w:rsidRPr="003E3682" w:rsidTr="00A25B3B">
        <w:tc>
          <w:tcPr>
            <w:tcW w:w="8414" w:type="dxa"/>
          </w:tcPr>
          <w:p w:rsidR="00A25B3B" w:rsidRPr="003E3682" w:rsidRDefault="00A25B3B" w:rsidP="00A25B3B">
            <w:pPr>
              <w:rPr>
                <w:rFonts w:asciiTheme="minorEastAsia" w:eastAsiaTheme="minorEastAsia" w:hAnsiTheme="minorEastAsia"/>
                <w:szCs w:val="21"/>
              </w:rPr>
            </w:pPr>
            <w:r w:rsidRPr="003E3682">
              <w:rPr>
                <w:rFonts w:asciiTheme="minorEastAsia" w:eastAsiaTheme="minorEastAsia" w:hAnsiTheme="minorEastAsia" w:hint="eastAsia"/>
                <w:szCs w:val="21"/>
              </w:rPr>
              <w:lastRenderedPageBreak/>
              <w:t>（措置）</w:t>
            </w:r>
          </w:p>
          <w:p w:rsidR="00A25B3B" w:rsidRPr="00C20639" w:rsidRDefault="00A25B3B" w:rsidP="00A25B3B">
            <w:pPr>
              <w:rPr>
                <w:rFonts w:asciiTheme="minorEastAsia" w:eastAsiaTheme="minorEastAsia" w:hAnsiTheme="minorEastAsia"/>
                <w:sz w:val="22"/>
                <w:szCs w:val="21"/>
              </w:rPr>
            </w:pPr>
            <w:r w:rsidRPr="003E3682">
              <w:rPr>
                <w:rFonts w:asciiTheme="minorEastAsia" w:eastAsiaTheme="minorEastAsia" w:hAnsiTheme="minorEastAsia" w:hint="eastAsia"/>
                <w:szCs w:val="21"/>
              </w:rPr>
              <w:t>・</w:t>
            </w:r>
            <w:r w:rsidRPr="00C20639">
              <w:rPr>
                <w:rFonts w:asciiTheme="minorEastAsia" w:eastAsiaTheme="minorEastAsia" w:hAnsiTheme="minorEastAsia" w:hint="eastAsia"/>
                <w:sz w:val="22"/>
                <w:szCs w:val="21"/>
              </w:rPr>
              <w:t>いじめ防止対策推進法を児童、保護者に周知する。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・差別的発言や児童を傷つける発言等教職員の不適切な発言や、体罰は、いじめを助長することもあるので、厳に慎むこと。</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・発達障害についての理解を深める。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・生徒指導の機能を重視した「わかる授業」によって、児童一人一人に自己有用感を高める。</w:t>
            </w:r>
          </w:p>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・児童の自発的な活動を支援する。</w:t>
            </w:r>
          </w:p>
          <w:p w:rsidR="00A25B3B" w:rsidRPr="003E3682" w:rsidRDefault="00A25B3B" w:rsidP="00C20639">
            <w:pPr>
              <w:ind w:left="220" w:hangingChars="100" w:hanging="220"/>
              <w:rPr>
                <w:rFonts w:asciiTheme="minorEastAsia" w:eastAsiaTheme="minorEastAsia" w:hAnsiTheme="minorEastAsia"/>
                <w:sz w:val="21"/>
                <w:szCs w:val="21"/>
              </w:rPr>
            </w:pPr>
            <w:r w:rsidRPr="00C20639">
              <w:rPr>
                <w:rFonts w:asciiTheme="minorEastAsia" w:eastAsiaTheme="minorEastAsia" w:hAnsiTheme="minorEastAsia" w:hint="eastAsia"/>
                <w:sz w:val="22"/>
                <w:szCs w:val="21"/>
              </w:rPr>
              <w:t>・年間計画に基づき、４月下旬、９月上旬などに、道徳や学級活動等で、すべての学級でいじめ等に関する指導を行う。</w:t>
            </w:r>
          </w:p>
        </w:tc>
      </w:tr>
    </w:tbl>
    <w:p w:rsidR="00A25B3B" w:rsidRPr="003E3682" w:rsidRDefault="00A25B3B" w:rsidP="00A25B3B">
      <w:pPr>
        <w:rPr>
          <w:rFonts w:asciiTheme="minorEastAsia" w:eastAsiaTheme="minorEastAsia" w:hAnsiTheme="minorEastAsia"/>
          <w:b/>
        </w:rPr>
      </w:pP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②　いじめの早期発見</w:t>
      </w:r>
    </w:p>
    <w:tbl>
      <w:tblPr>
        <w:tblStyle w:val="a3"/>
        <w:tblW w:w="0" w:type="auto"/>
        <w:tblInd w:w="288" w:type="dxa"/>
        <w:tblLook w:val="04A0" w:firstRow="1" w:lastRow="0" w:firstColumn="1" w:lastColumn="0" w:noHBand="0" w:noVBand="1"/>
      </w:tblPr>
      <w:tblGrid>
        <w:gridCol w:w="8206"/>
      </w:tblGrid>
      <w:tr w:rsidR="00A25B3B" w:rsidRPr="003E3682" w:rsidTr="00A25B3B">
        <w:tc>
          <w:tcPr>
            <w:tcW w:w="8414" w:type="dxa"/>
          </w:tcPr>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（基本的な考え方）</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・いじめは大人が気づきにくく判断しにくい形で行われることを認識する。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・ささいな兆候であっても、いじめではないかとの疑いを持って、早い段階から積極的に認知する。</w:t>
            </w:r>
          </w:p>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（措置）</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・定期的なアンケート調査を７月と１</w:t>
            </w:r>
            <w:r w:rsidR="00211C2C">
              <w:rPr>
                <w:rFonts w:asciiTheme="minorEastAsia" w:eastAsiaTheme="minorEastAsia" w:hAnsiTheme="minorEastAsia" w:hint="eastAsia"/>
                <w:sz w:val="22"/>
                <w:szCs w:val="21"/>
              </w:rPr>
              <w:t>１</w:t>
            </w:r>
            <w:r w:rsidRPr="00C20639">
              <w:rPr>
                <w:rFonts w:asciiTheme="minorEastAsia" w:eastAsiaTheme="minorEastAsia" w:hAnsiTheme="minorEastAsia" w:hint="eastAsia"/>
                <w:sz w:val="22"/>
                <w:szCs w:val="21"/>
              </w:rPr>
              <w:t>月</w:t>
            </w:r>
            <w:r w:rsidR="00211C2C">
              <w:rPr>
                <w:rFonts w:asciiTheme="minorEastAsia" w:eastAsiaTheme="minorEastAsia" w:hAnsiTheme="minorEastAsia" w:hint="eastAsia"/>
                <w:sz w:val="22"/>
                <w:szCs w:val="21"/>
              </w:rPr>
              <w:t>と１月</w:t>
            </w:r>
            <w:r w:rsidRPr="00C20639">
              <w:rPr>
                <w:rFonts w:asciiTheme="minorEastAsia" w:eastAsiaTheme="minorEastAsia" w:hAnsiTheme="minorEastAsia" w:hint="eastAsia"/>
                <w:sz w:val="22"/>
                <w:szCs w:val="21"/>
              </w:rPr>
              <w:t>の年間</w:t>
            </w:r>
            <w:r w:rsidR="00211C2C">
              <w:rPr>
                <w:rFonts w:asciiTheme="minorEastAsia" w:eastAsiaTheme="minorEastAsia" w:hAnsiTheme="minorEastAsia" w:hint="eastAsia"/>
                <w:sz w:val="22"/>
                <w:szCs w:val="21"/>
              </w:rPr>
              <w:t>３</w:t>
            </w:r>
            <w:r w:rsidRPr="00C20639">
              <w:rPr>
                <w:rFonts w:asciiTheme="minorEastAsia" w:eastAsiaTheme="minorEastAsia" w:hAnsiTheme="minorEastAsia" w:hint="eastAsia"/>
                <w:sz w:val="22"/>
                <w:szCs w:val="21"/>
              </w:rPr>
              <w:t>回実施することで、いじめの実態把握に取り組む。（アンケートには、インターネットを通じたいじめについても質問項目を設ける）</w:t>
            </w:r>
          </w:p>
          <w:p w:rsidR="00A25B3B" w:rsidRPr="003E3682" w:rsidRDefault="00A25B3B" w:rsidP="00C20639">
            <w:pPr>
              <w:ind w:left="220" w:hangingChars="100" w:hanging="220"/>
              <w:rPr>
                <w:rFonts w:asciiTheme="minorEastAsia" w:eastAsiaTheme="minorEastAsia" w:hAnsiTheme="minorEastAsia"/>
                <w:sz w:val="21"/>
                <w:szCs w:val="21"/>
              </w:rPr>
            </w:pPr>
            <w:r w:rsidRPr="00C20639">
              <w:rPr>
                <w:rFonts w:asciiTheme="minorEastAsia" w:eastAsiaTheme="minorEastAsia" w:hAnsiTheme="minorEastAsia" w:hint="eastAsia"/>
                <w:sz w:val="22"/>
                <w:szCs w:val="21"/>
              </w:rPr>
              <w:t>・児童、保護者、教職員が、抵抗なく</w:t>
            </w:r>
            <w:bookmarkStart w:id="0" w:name="_GoBack"/>
            <w:bookmarkEnd w:id="0"/>
            <w:r w:rsidRPr="00C20639">
              <w:rPr>
                <w:rFonts w:asciiTheme="minorEastAsia" w:eastAsiaTheme="minorEastAsia" w:hAnsiTheme="minorEastAsia" w:hint="eastAsia"/>
                <w:sz w:val="22"/>
                <w:szCs w:val="21"/>
              </w:rPr>
              <w:t>いじめに関して相談できる体制を整備する。</w:t>
            </w:r>
          </w:p>
        </w:tc>
      </w:tr>
    </w:tbl>
    <w:p w:rsidR="00A25B3B" w:rsidRPr="003E3682" w:rsidRDefault="00A25B3B" w:rsidP="00A25B3B">
      <w:pPr>
        <w:rPr>
          <w:rFonts w:asciiTheme="minorEastAsia" w:eastAsiaTheme="minorEastAsia" w:hAnsiTheme="minorEastAsia"/>
          <w:b/>
        </w:rPr>
      </w:pP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③　いじめが発生した際の対処</w:t>
      </w:r>
    </w:p>
    <w:tbl>
      <w:tblPr>
        <w:tblStyle w:val="a3"/>
        <w:tblW w:w="0" w:type="auto"/>
        <w:tblInd w:w="288" w:type="dxa"/>
        <w:tblLook w:val="04A0" w:firstRow="1" w:lastRow="0" w:firstColumn="1" w:lastColumn="0" w:noHBand="0" w:noVBand="1"/>
      </w:tblPr>
      <w:tblGrid>
        <w:gridCol w:w="8206"/>
      </w:tblGrid>
      <w:tr w:rsidR="00A25B3B" w:rsidRPr="003E3682" w:rsidTr="00A25B3B">
        <w:tc>
          <w:tcPr>
            <w:tcW w:w="8414" w:type="dxa"/>
          </w:tcPr>
          <w:p w:rsidR="00A25B3B" w:rsidRPr="003E3682" w:rsidRDefault="00A25B3B" w:rsidP="00A25B3B">
            <w:pPr>
              <w:spacing w:line="120" w:lineRule="auto"/>
              <w:rPr>
                <w:rFonts w:asciiTheme="minorEastAsia" w:eastAsiaTheme="minorEastAsia" w:hAnsiTheme="minorEastAsia"/>
                <w:szCs w:val="21"/>
              </w:rPr>
            </w:pPr>
            <w:r w:rsidRPr="003E3682">
              <w:rPr>
                <w:rFonts w:asciiTheme="minorEastAsia" w:eastAsiaTheme="minorEastAsia" w:hAnsiTheme="minorEastAsia" w:hint="eastAsia"/>
                <w:szCs w:val="21"/>
              </w:rPr>
              <w:t>（基本的な考え方）</w:t>
            </w:r>
          </w:p>
          <w:p w:rsidR="00A25B3B" w:rsidRPr="00C20639" w:rsidRDefault="00A25B3B" w:rsidP="00C20639">
            <w:pPr>
              <w:spacing w:line="120" w:lineRule="auto"/>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・いじめの発見・通報を受けた場合には、特定の教職員で抱え込まず、速やかに組織的に対応する。</w:t>
            </w:r>
          </w:p>
          <w:p w:rsidR="00A25B3B" w:rsidRPr="00C20639" w:rsidRDefault="00FD55C6" w:rsidP="00C20639">
            <w:pPr>
              <w:spacing w:line="120" w:lineRule="auto"/>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・被害児童</w:t>
            </w:r>
            <w:r w:rsidR="00A25B3B" w:rsidRPr="00C20639">
              <w:rPr>
                <w:rFonts w:asciiTheme="minorEastAsia" w:eastAsiaTheme="minorEastAsia" w:hAnsiTheme="minorEastAsia" w:hint="eastAsia"/>
                <w:sz w:val="22"/>
                <w:szCs w:val="21"/>
              </w:rPr>
              <w:t>を守り通すとともに、毅然とした態度で加害児童を指導する。</w:t>
            </w:r>
          </w:p>
          <w:p w:rsidR="00A25B3B" w:rsidRPr="00C20639" w:rsidRDefault="00A25B3B" w:rsidP="00A25B3B">
            <w:pPr>
              <w:spacing w:line="120" w:lineRule="auto"/>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（措置）</w:t>
            </w:r>
          </w:p>
          <w:p w:rsidR="00A25B3B" w:rsidRPr="00C20639" w:rsidRDefault="00A25B3B" w:rsidP="00A25B3B">
            <w:pPr>
              <w:spacing w:line="120" w:lineRule="auto"/>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・いじめの発見、相談を受けた場合は、速やかに事実の有無の確認を行う。</w:t>
            </w:r>
          </w:p>
          <w:p w:rsidR="00A25B3B" w:rsidRPr="00C20639" w:rsidRDefault="00A25B3B" w:rsidP="00A25B3B">
            <w:pPr>
              <w:spacing w:line="120" w:lineRule="auto"/>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・いじめと疑われる行為を発見した場合、その場でその行為を止める。</w:t>
            </w:r>
          </w:p>
          <w:p w:rsidR="00A25B3B" w:rsidRPr="00C20639" w:rsidRDefault="00A25B3B" w:rsidP="00C20639">
            <w:pPr>
              <w:spacing w:line="120" w:lineRule="auto"/>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・発見・通報を受けた教職員は一人で抱え込まず、学校における「いじめ防止の組織」に直ちに情報を共有する。</w:t>
            </w:r>
          </w:p>
          <w:p w:rsidR="00A25B3B" w:rsidRPr="00C20639" w:rsidRDefault="00A25B3B" w:rsidP="00A25B3B">
            <w:pPr>
              <w:spacing w:line="120" w:lineRule="auto"/>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・組織を中心に、いじめの事実の有無を確認する。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・事実確認の結果は、校長が責任を持って、市教育</w:t>
            </w:r>
            <w:r w:rsidR="00FD55C6" w:rsidRPr="00C20639">
              <w:rPr>
                <w:rFonts w:asciiTheme="minorEastAsia" w:eastAsiaTheme="minorEastAsia" w:hAnsiTheme="minorEastAsia" w:hint="eastAsia"/>
                <w:sz w:val="22"/>
                <w:szCs w:val="21"/>
              </w:rPr>
              <w:t>委員会に報告するとともに、被害・加害児童</w:t>
            </w:r>
            <w:r w:rsidRPr="00C20639">
              <w:rPr>
                <w:rFonts w:asciiTheme="minorEastAsia" w:eastAsiaTheme="minorEastAsia" w:hAnsiTheme="minorEastAsia" w:hint="eastAsia"/>
                <w:sz w:val="22"/>
                <w:szCs w:val="21"/>
              </w:rPr>
              <w:t>の保護者に連絡する。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・犯罪行為として取り扱われるべきものと認めるときは、ためらうことなく所轄</w:t>
            </w:r>
            <w:r w:rsidRPr="00C20639">
              <w:rPr>
                <w:rFonts w:asciiTheme="minorEastAsia" w:eastAsiaTheme="minorEastAsia" w:hAnsiTheme="minorEastAsia" w:hint="eastAsia"/>
                <w:sz w:val="22"/>
                <w:szCs w:val="21"/>
              </w:rPr>
              <w:lastRenderedPageBreak/>
              <w:t>警察署と相談して対処する。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・いじめられた児童、保護者へは、徹底して守り通すことや秘密を守ることを伝え、不安を除去するとともに、いじめられた児童の安全を確保する。</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・いじめた児童へは、自らの行為の責任を自覚させるとともに、いじめの背景にも目を向けた指導を行う。</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・いじめた児童の保護者へは、いじめの事実を納得の上、以後の対応についての協力を求めるとともに、継続的な助言を行う。</w:t>
            </w:r>
          </w:p>
          <w:p w:rsidR="00A25B3B" w:rsidRPr="003E3682" w:rsidRDefault="00A25B3B" w:rsidP="00C20639">
            <w:pPr>
              <w:spacing w:line="120" w:lineRule="auto"/>
              <w:ind w:left="220" w:hangingChars="100" w:hanging="220"/>
              <w:rPr>
                <w:rFonts w:asciiTheme="minorEastAsia" w:eastAsiaTheme="minorEastAsia" w:hAnsiTheme="minorEastAsia"/>
                <w:sz w:val="21"/>
                <w:szCs w:val="21"/>
              </w:rPr>
            </w:pPr>
            <w:r w:rsidRPr="00C20639">
              <w:rPr>
                <w:rFonts w:asciiTheme="minorEastAsia" w:eastAsiaTheme="minorEastAsia" w:hAnsiTheme="minorEastAsia" w:hint="eastAsia"/>
                <w:sz w:val="22"/>
                <w:szCs w:val="21"/>
              </w:rPr>
              <w:t>・ネット上の不適切な書き込み等については、直ちに削除する措置を取る。なお、児童の生命、身体等に重大な被害が生じる恐れがあるときは、直ちに所轄の警察署等に通報し、適切に援助を求める</w:t>
            </w:r>
            <w:r w:rsidRPr="003E3682">
              <w:rPr>
                <w:rFonts w:asciiTheme="minorEastAsia" w:eastAsiaTheme="minorEastAsia" w:hAnsiTheme="minorEastAsia" w:hint="eastAsia"/>
                <w:szCs w:val="21"/>
              </w:rPr>
              <w:t>。</w:t>
            </w:r>
          </w:p>
        </w:tc>
      </w:tr>
    </w:tbl>
    <w:p w:rsidR="00A25B3B" w:rsidRPr="003E3682" w:rsidRDefault="00A25B3B" w:rsidP="00A25B3B">
      <w:pPr>
        <w:rPr>
          <w:rFonts w:asciiTheme="minorEastAsia" w:eastAsiaTheme="minorEastAsia" w:hAnsiTheme="minorEastAsia"/>
          <w:b/>
        </w:rPr>
      </w:pP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（２）いじめ防止の組織</w:t>
      </w: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 xml:space="preserve">　①　名称及び組織構成等</w:t>
      </w:r>
    </w:p>
    <w:tbl>
      <w:tblPr>
        <w:tblStyle w:val="a3"/>
        <w:tblW w:w="0" w:type="auto"/>
        <w:tblInd w:w="288" w:type="dxa"/>
        <w:tblLook w:val="04A0" w:firstRow="1" w:lastRow="0" w:firstColumn="1" w:lastColumn="0" w:noHBand="0" w:noVBand="1"/>
      </w:tblPr>
      <w:tblGrid>
        <w:gridCol w:w="8206"/>
      </w:tblGrid>
      <w:tr w:rsidR="00A25B3B" w:rsidRPr="003E3682" w:rsidTr="00A25B3B">
        <w:tc>
          <w:tcPr>
            <w:tcW w:w="8414" w:type="dxa"/>
          </w:tcPr>
          <w:p w:rsidR="00A25B3B" w:rsidRPr="003E3682" w:rsidRDefault="00A25B3B" w:rsidP="00A25B3B">
            <w:pPr>
              <w:rPr>
                <w:rFonts w:asciiTheme="minorEastAsia" w:eastAsiaTheme="minorEastAsia" w:hAnsiTheme="minorEastAsia"/>
                <w:szCs w:val="21"/>
              </w:rPr>
            </w:pPr>
            <w:r w:rsidRPr="003E3682">
              <w:rPr>
                <w:rFonts w:asciiTheme="minorEastAsia" w:eastAsiaTheme="minorEastAsia" w:hAnsiTheme="minorEastAsia" w:hint="eastAsia"/>
                <w:szCs w:val="21"/>
              </w:rPr>
              <w:t>（名称）</w:t>
            </w:r>
          </w:p>
          <w:p w:rsidR="00A25B3B" w:rsidRPr="00C20639" w:rsidRDefault="00A25B3B" w:rsidP="00FD55C6">
            <w:pPr>
              <w:ind w:left="240" w:hangingChars="100" w:hanging="240"/>
              <w:rPr>
                <w:rFonts w:asciiTheme="minorEastAsia" w:eastAsiaTheme="minorEastAsia" w:hAnsiTheme="minorEastAsia"/>
                <w:sz w:val="22"/>
                <w:szCs w:val="21"/>
              </w:rPr>
            </w:pPr>
            <w:r w:rsidRPr="003E3682">
              <w:rPr>
                <w:rFonts w:asciiTheme="minorEastAsia" w:eastAsiaTheme="minorEastAsia" w:hAnsiTheme="minorEastAsia" w:hint="eastAsia"/>
                <w:szCs w:val="21"/>
              </w:rPr>
              <w:t>・</w:t>
            </w:r>
            <w:r w:rsidRPr="00C20639">
              <w:rPr>
                <w:rFonts w:asciiTheme="minorEastAsia" w:eastAsiaTheme="minorEastAsia" w:hAnsiTheme="minorEastAsia" w:hint="eastAsia"/>
                <w:sz w:val="22"/>
                <w:szCs w:val="21"/>
              </w:rPr>
              <w:t>南行徳小学校いじめ防止委員会</w:t>
            </w:r>
          </w:p>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（構成員）</w:t>
            </w:r>
          </w:p>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・学校基本方針の策定、周知…全教職員</w:t>
            </w:r>
          </w:p>
          <w:p w:rsidR="00F56BD1"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・日常的な業務（事務局）…教頭、教務主任、生徒指導主任、教育相談、養護教諭</w:t>
            </w:r>
          </w:p>
          <w:p w:rsidR="00A25B3B" w:rsidRPr="00C20639" w:rsidRDefault="00A25B3B" w:rsidP="00C20639">
            <w:pPr>
              <w:ind w:left="220" w:hangingChars="100" w:hanging="220"/>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・緊急会議…校長、教頭、教務主任、生徒指導主任、関係学年主任、担任、学年担任、教育相談担当教諭、養護教諭、部活動顧問、ライフカウンセラー</w:t>
            </w:r>
          </w:p>
          <w:p w:rsidR="00A25B3B" w:rsidRPr="00C20639" w:rsidRDefault="00A25B3B" w:rsidP="00A25B3B">
            <w:pPr>
              <w:rPr>
                <w:rFonts w:asciiTheme="minorEastAsia" w:eastAsiaTheme="minorEastAsia" w:hAnsiTheme="minorEastAsia"/>
                <w:sz w:val="22"/>
                <w:szCs w:val="21"/>
              </w:rPr>
            </w:pPr>
            <w:r w:rsidRPr="00C20639">
              <w:rPr>
                <w:rFonts w:asciiTheme="minorEastAsia" w:eastAsiaTheme="minorEastAsia" w:hAnsiTheme="minorEastAsia" w:hint="eastAsia"/>
                <w:sz w:val="22"/>
                <w:szCs w:val="21"/>
              </w:rPr>
              <w:t>（役割）</w:t>
            </w:r>
          </w:p>
          <w:p w:rsidR="00A25B3B" w:rsidRPr="00C20639" w:rsidRDefault="00A25B3B" w:rsidP="00A25B3B">
            <w:pPr>
              <w:rPr>
                <w:rFonts w:asciiTheme="minorEastAsia" w:eastAsiaTheme="minorEastAsia" w:hAnsiTheme="minorEastAsia"/>
                <w:sz w:val="22"/>
              </w:rPr>
            </w:pPr>
            <w:r w:rsidRPr="00C20639">
              <w:rPr>
                <w:rFonts w:asciiTheme="minorEastAsia" w:eastAsiaTheme="minorEastAsia" w:hAnsiTheme="minorEastAsia" w:hint="eastAsia"/>
                <w:sz w:val="22"/>
              </w:rPr>
              <w:t>・学校基本方針に基づく取組の実施、年間計画の作成、実行、検証、修正</w:t>
            </w:r>
          </w:p>
          <w:p w:rsidR="00A25B3B" w:rsidRPr="00C20639" w:rsidRDefault="00A25B3B" w:rsidP="00A25B3B">
            <w:pPr>
              <w:rPr>
                <w:rFonts w:asciiTheme="minorEastAsia" w:eastAsiaTheme="minorEastAsia" w:hAnsiTheme="minorEastAsia"/>
                <w:sz w:val="22"/>
              </w:rPr>
            </w:pPr>
            <w:r w:rsidRPr="00C20639">
              <w:rPr>
                <w:rFonts w:asciiTheme="minorEastAsia" w:eastAsiaTheme="minorEastAsia" w:hAnsiTheme="minorEastAsia" w:hint="eastAsia"/>
                <w:sz w:val="22"/>
              </w:rPr>
              <w:t>・いじめの相談、通報の窓口</w:t>
            </w:r>
          </w:p>
          <w:p w:rsidR="00A25B3B" w:rsidRPr="00C20639" w:rsidRDefault="00A25B3B" w:rsidP="00A25B3B">
            <w:pPr>
              <w:rPr>
                <w:rFonts w:asciiTheme="minorEastAsia" w:eastAsiaTheme="minorEastAsia" w:hAnsiTheme="minorEastAsia"/>
                <w:sz w:val="22"/>
              </w:rPr>
            </w:pPr>
            <w:r w:rsidRPr="00C20639">
              <w:rPr>
                <w:rFonts w:asciiTheme="minorEastAsia" w:eastAsiaTheme="minorEastAsia" w:hAnsiTheme="minorEastAsia" w:hint="eastAsia"/>
                <w:sz w:val="22"/>
              </w:rPr>
              <w:t>・いじめの疑いに関する情報の収集、記録、共有化</w:t>
            </w:r>
          </w:p>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szCs w:val="21"/>
              </w:rPr>
              <w:t xml:space="preserve">・緊急会議の開催、事実関係の聴取、保護者対応　　</w:t>
            </w:r>
          </w:p>
        </w:tc>
      </w:tr>
    </w:tbl>
    <w:p w:rsidR="00A25B3B" w:rsidRPr="003E3682" w:rsidRDefault="00A25B3B" w:rsidP="00A25B3B">
      <w:pPr>
        <w:rPr>
          <w:rFonts w:asciiTheme="minorEastAsia" w:eastAsiaTheme="minorEastAsia" w:hAnsiTheme="minorEastAsia"/>
          <w:b/>
        </w:rPr>
      </w:pPr>
      <w:r w:rsidRPr="003E3682">
        <w:rPr>
          <w:rFonts w:asciiTheme="minorEastAsia" w:eastAsiaTheme="minorEastAsia" w:hAnsiTheme="minorEastAsia" w:hint="eastAsia"/>
          <w:b/>
        </w:rPr>
        <w:t>（３）重大事態への対処</w:t>
      </w:r>
    </w:p>
    <w:p w:rsidR="00A2199B" w:rsidRPr="003E3682" w:rsidRDefault="00A25B3B" w:rsidP="003E3682">
      <w:pPr>
        <w:tabs>
          <w:tab w:val="left" w:pos="5790"/>
        </w:tabs>
        <w:ind w:leftChars="177" w:left="929" w:hangingChars="240" w:hanging="504"/>
        <w:rPr>
          <w:rFonts w:asciiTheme="minorEastAsia" w:eastAsiaTheme="minorEastAsia" w:hAnsiTheme="minorEastAsia"/>
          <w:b/>
          <w:sz w:val="22"/>
        </w:rPr>
      </w:pPr>
      <w:r w:rsidRPr="003E3682">
        <w:rPr>
          <w:rFonts w:asciiTheme="minorEastAsia" w:eastAsiaTheme="minorEastAsia" w:hAnsiTheme="minorEastAsia" w:hint="eastAsia"/>
          <w:sz w:val="21"/>
          <w:szCs w:val="21"/>
        </w:rPr>
        <w:t xml:space="preserve">　</w:t>
      </w:r>
      <w:r w:rsidR="00A2199B" w:rsidRPr="003E3682">
        <w:rPr>
          <w:rFonts w:asciiTheme="minorEastAsia" w:eastAsiaTheme="minorEastAsia" w:hAnsiTheme="minorEastAsia" w:hint="eastAsia"/>
          <w:b/>
          <w:sz w:val="22"/>
        </w:rPr>
        <w:t>〈</w:t>
      </w:r>
      <w:r w:rsidR="00A2199B" w:rsidRPr="003E3682">
        <w:rPr>
          <w:rFonts w:asciiTheme="minorEastAsia" w:eastAsiaTheme="minorEastAsia" w:hAnsiTheme="minorEastAsia"/>
          <w:b/>
          <w:sz w:val="22"/>
        </w:rPr>
        <w:t>重大事態とは</w:t>
      </w:r>
      <w:r w:rsidR="00A2199B" w:rsidRPr="003E3682">
        <w:rPr>
          <w:rFonts w:asciiTheme="minorEastAsia" w:eastAsiaTheme="minorEastAsia" w:hAnsiTheme="minorEastAsia" w:hint="eastAsia"/>
          <w:b/>
          <w:sz w:val="22"/>
        </w:rPr>
        <w:t>〉</w:t>
      </w:r>
    </w:p>
    <w:p w:rsidR="00A2199B" w:rsidRPr="00A2199B" w:rsidRDefault="00A2199B" w:rsidP="003E3682">
      <w:pPr>
        <w:tabs>
          <w:tab w:val="left" w:pos="5790"/>
        </w:tabs>
        <w:ind w:leftChars="300" w:left="1417" w:hangingChars="317" w:hanging="697"/>
        <w:rPr>
          <w:rFonts w:asciiTheme="minorEastAsia" w:eastAsiaTheme="minorEastAsia" w:hAnsiTheme="minorEastAsia"/>
          <w:sz w:val="22"/>
        </w:rPr>
      </w:pPr>
      <w:r w:rsidRPr="00A2199B">
        <w:rPr>
          <w:rFonts w:asciiTheme="minorEastAsia" w:eastAsiaTheme="minorEastAsia" w:hAnsiTheme="minorEastAsia" w:hint="eastAsia"/>
          <w:sz w:val="22"/>
        </w:rPr>
        <w:t xml:space="preserve">　</w:t>
      </w:r>
      <w:r w:rsidRPr="00A2199B">
        <w:rPr>
          <w:rFonts w:asciiTheme="minorEastAsia" w:eastAsiaTheme="minorEastAsia" w:hAnsiTheme="minorEastAsia"/>
          <w:sz w:val="22"/>
        </w:rPr>
        <w:t>ア　いじめに</w:t>
      </w:r>
      <w:r w:rsidRPr="00A2199B">
        <w:rPr>
          <w:rFonts w:asciiTheme="minorEastAsia" w:eastAsiaTheme="minorEastAsia" w:hAnsiTheme="minorEastAsia" w:hint="eastAsia"/>
          <w:sz w:val="22"/>
        </w:rPr>
        <w:t>より児童の</w:t>
      </w:r>
      <w:r w:rsidRPr="00A2199B">
        <w:rPr>
          <w:rFonts w:asciiTheme="minorEastAsia" w:eastAsiaTheme="minorEastAsia" w:hAnsiTheme="minorEastAsia"/>
          <w:sz w:val="22"/>
        </w:rPr>
        <w:t>生命、心身または</w:t>
      </w:r>
      <w:r w:rsidRPr="00A2199B">
        <w:rPr>
          <w:rFonts w:asciiTheme="minorEastAsia" w:eastAsiaTheme="minorEastAsia" w:hAnsiTheme="minorEastAsia" w:hint="eastAsia"/>
          <w:sz w:val="22"/>
        </w:rPr>
        <w:t>財産に</w:t>
      </w:r>
      <w:r w:rsidRPr="00A2199B">
        <w:rPr>
          <w:rFonts w:asciiTheme="minorEastAsia" w:eastAsiaTheme="minorEastAsia" w:hAnsiTheme="minorEastAsia"/>
          <w:sz w:val="22"/>
        </w:rPr>
        <w:t>重大な被害が生じた疑いが</w:t>
      </w:r>
      <w:r w:rsidRPr="00A2199B">
        <w:rPr>
          <w:rFonts w:asciiTheme="minorEastAsia" w:eastAsiaTheme="minorEastAsia" w:hAnsiTheme="minorEastAsia" w:hint="eastAsia"/>
          <w:sz w:val="22"/>
        </w:rPr>
        <w:t>あると</w:t>
      </w:r>
      <w:r w:rsidRPr="00A2199B">
        <w:rPr>
          <w:rFonts w:asciiTheme="minorEastAsia" w:eastAsiaTheme="minorEastAsia" w:hAnsiTheme="minorEastAsia"/>
          <w:sz w:val="22"/>
        </w:rPr>
        <w:t>認めるとき。</w:t>
      </w:r>
    </w:p>
    <w:p w:rsidR="00A2199B" w:rsidRPr="00A2199B" w:rsidRDefault="00A2199B" w:rsidP="00A2199B">
      <w:pPr>
        <w:tabs>
          <w:tab w:val="left" w:pos="5790"/>
        </w:tabs>
        <w:ind w:leftChars="300" w:left="940" w:hangingChars="100" w:hanging="220"/>
        <w:rPr>
          <w:rFonts w:asciiTheme="minorEastAsia" w:eastAsiaTheme="minorEastAsia" w:hAnsiTheme="minorEastAsia"/>
          <w:sz w:val="22"/>
        </w:rPr>
      </w:pPr>
      <w:r w:rsidRPr="00A2199B">
        <w:rPr>
          <w:rFonts w:asciiTheme="minorEastAsia" w:eastAsiaTheme="minorEastAsia" w:hAnsiTheme="minorEastAsia" w:hint="eastAsia"/>
          <w:sz w:val="22"/>
        </w:rPr>
        <w:t xml:space="preserve">　</w:t>
      </w:r>
      <w:r w:rsidRPr="00A2199B">
        <w:rPr>
          <w:rFonts w:asciiTheme="minorEastAsia" w:eastAsiaTheme="minorEastAsia" w:hAnsiTheme="minorEastAsia"/>
          <w:sz w:val="22"/>
        </w:rPr>
        <w:t xml:space="preserve">　･</w:t>
      </w:r>
      <w:r w:rsidRPr="00A2199B">
        <w:rPr>
          <w:rFonts w:asciiTheme="minorEastAsia" w:eastAsiaTheme="minorEastAsia" w:hAnsiTheme="minorEastAsia" w:hint="eastAsia"/>
          <w:sz w:val="22"/>
        </w:rPr>
        <w:t>児童が</w:t>
      </w:r>
      <w:r w:rsidRPr="00A2199B">
        <w:rPr>
          <w:rFonts w:asciiTheme="minorEastAsia" w:eastAsiaTheme="minorEastAsia" w:hAnsiTheme="minorEastAsia"/>
          <w:sz w:val="22"/>
        </w:rPr>
        <w:t>自殺を</w:t>
      </w:r>
      <w:r w:rsidRPr="00A2199B">
        <w:rPr>
          <w:rFonts w:asciiTheme="minorEastAsia" w:eastAsiaTheme="minorEastAsia" w:hAnsiTheme="minorEastAsia" w:hint="eastAsia"/>
          <w:sz w:val="22"/>
        </w:rPr>
        <w:t>企図した</w:t>
      </w:r>
      <w:r w:rsidRPr="00A2199B">
        <w:rPr>
          <w:rFonts w:asciiTheme="minorEastAsia" w:eastAsiaTheme="minorEastAsia" w:hAnsiTheme="minorEastAsia"/>
          <w:sz w:val="22"/>
        </w:rPr>
        <w:t>場合</w:t>
      </w:r>
    </w:p>
    <w:p w:rsidR="00A2199B" w:rsidRPr="00A2199B" w:rsidRDefault="00A2199B" w:rsidP="003E3682">
      <w:pPr>
        <w:tabs>
          <w:tab w:val="left" w:pos="5790"/>
        </w:tabs>
        <w:ind w:leftChars="400" w:left="960" w:rightChars="-118" w:right="-283" w:firstLineChars="100" w:firstLine="220"/>
        <w:rPr>
          <w:rFonts w:asciiTheme="minorEastAsia" w:eastAsiaTheme="minorEastAsia" w:hAnsiTheme="minorEastAsia"/>
          <w:sz w:val="22"/>
        </w:rPr>
      </w:pPr>
      <w:r w:rsidRPr="00A2199B">
        <w:rPr>
          <w:rFonts w:asciiTheme="minorEastAsia" w:eastAsiaTheme="minorEastAsia" w:hAnsiTheme="minorEastAsia" w:hint="eastAsia"/>
          <w:sz w:val="22"/>
        </w:rPr>
        <w:t>･身体に</w:t>
      </w:r>
      <w:r w:rsidRPr="00A2199B">
        <w:rPr>
          <w:rFonts w:asciiTheme="minorEastAsia" w:eastAsiaTheme="minorEastAsia" w:hAnsiTheme="minorEastAsia"/>
          <w:sz w:val="22"/>
        </w:rPr>
        <w:t>重大な</w:t>
      </w:r>
      <w:r w:rsidRPr="00A2199B">
        <w:rPr>
          <w:rFonts w:asciiTheme="minorEastAsia" w:eastAsiaTheme="minorEastAsia" w:hAnsiTheme="minorEastAsia" w:hint="eastAsia"/>
          <w:sz w:val="22"/>
        </w:rPr>
        <w:t>傷害</w:t>
      </w:r>
      <w:r w:rsidRPr="00A2199B">
        <w:rPr>
          <w:rFonts w:asciiTheme="minorEastAsia" w:eastAsiaTheme="minorEastAsia" w:hAnsiTheme="minorEastAsia"/>
          <w:sz w:val="22"/>
        </w:rPr>
        <w:t>を負った場合</w:t>
      </w:r>
    </w:p>
    <w:p w:rsidR="00A2199B" w:rsidRPr="00A2199B" w:rsidRDefault="00A2199B" w:rsidP="00A2199B">
      <w:pPr>
        <w:tabs>
          <w:tab w:val="left" w:pos="5790"/>
        </w:tabs>
        <w:ind w:leftChars="400" w:left="960" w:firstLineChars="100" w:firstLine="220"/>
        <w:rPr>
          <w:rFonts w:asciiTheme="minorEastAsia" w:eastAsiaTheme="minorEastAsia" w:hAnsiTheme="minorEastAsia"/>
          <w:sz w:val="22"/>
        </w:rPr>
      </w:pPr>
      <w:r w:rsidRPr="00A2199B">
        <w:rPr>
          <w:rFonts w:asciiTheme="minorEastAsia" w:eastAsiaTheme="minorEastAsia" w:hAnsiTheme="minorEastAsia" w:hint="eastAsia"/>
          <w:sz w:val="22"/>
        </w:rPr>
        <w:t>･</w:t>
      </w:r>
      <w:r w:rsidRPr="00A2199B">
        <w:rPr>
          <w:rFonts w:asciiTheme="minorEastAsia" w:eastAsiaTheme="minorEastAsia" w:hAnsiTheme="minorEastAsia"/>
          <w:sz w:val="22"/>
        </w:rPr>
        <w:t>金品等に重大な被害を被った場合</w:t>
      </w:r>
    </w:p>
    <w:p w:rsidR="00A2199B" w:rsidRPr="00A2199B" w:rsidRDefault="00A2199B" w:rsidP="00A2199B">
      <w:pPr>
        <w:tabs>
          <w:tab w:val="left" w:pos="5790"/>
        </w:tabs>
        <w:ind w:leftChars="400" w:left="960" w:firstLineChars="100" w:firstLine="220"/>
        <w:rPr>
          <w:rFonts w:asciiTheme="minorEastAsia" w:eastAsiaTheme="minorEastAsia" w:hAnsiTheme="minorEastAsia"/>
          <w:sz w:val="22"/>
        </w:rPr>
      </w:pPr>
      <w:r w:rsidRPr="00A2199B">
        <w:rPr>
          <w:rFonts w:asciiTheme="minorEastAsia" w:eastAsiaTheme="minorEastAsia" w:hAnsiTheme="minorEastAsia" w:hint="eastAsia"/>
          <w:sz w:val="22"/>
        </w:rPr>
        <w:t>･</w:t>
      </w:r>
      <w:r w:rsidRPr="00A2199B">
        <w:rPr>
          <w:rFonts w:asciiTheme="minorEastAsia" w:eastAsiaTheme="minorEastAsia" w:hAnsiTheme="minorEastAsia"/>
          <w:sz w:val="22"/>
        </w:rPr>
        <w:t>精神性の疾患を発症した場合</w:t>
      </w:r>
    </w:p>
    <w:p w:rsidR="00A2199B" w:rsidRPr="00A2199B" w:rsidRDefault="00A2199B" w:rsidP="00A2199B">
      <w:pPr>
        <w:tabs>
          <w:tab w:val="left" w:pos="5790"/>
        </w:tabs>
        <w:ind w:leftChars="400" w:left="1400" w:hangingChars="200" w:hanging="440"/>
        <w:rPr>
          <w:rFonts w:asciiTheme="minorEastAsia" w:eastAsiaTheme="minorEastAsia" w:hAnsiTheme="minorEastAsia"/>
          <w:sz w:val="22"/>
        </w:rPr>
      </w:pPr>
      <w:r w:rsidRPr="00A2199B">
        <w:rPr>
          <w:rFonts w:asciiTheme="minorEastAsia" w:eastAsiaTheme="minorEastAsia" w:hAnsiTheme="minorEastAsia" w:hint="eastAsia"/>
          <w:sz w:val="22"/>
        </w:rPr>
        <w:t>イ</w:t>
      </w:r>
      <w:r w:rsidRPr="00A2199B">
        <w:rPr>
          <w:rFonts w:asciiTheme="minorEastAsia" w:eastAsiaTheme="minorEastAsia" w:hAnsiTheme="minorEastAsia"/>
          <w:sz w:val="22"/>
        </w:rPr>
        <w:t xml:space="preserve">　いじめに</w:t>
      </w:r>
      <w:r w:rsidRPr="00A2199B">
        <w:rPr>
          <w:rFonts w:asciiTheme="minorEastAsia" w:eastAsiaTheme="minorEastAsia" w:hAnsiTheme="minorEastAsia" w:hint="eastAsia"/>
          <w:sz w:val="22"/>
        </w:rPr>
        <w:t>より児童が</w:t>
      </w:r>
      <w:r w:rsidRPr="00A2199B">
        <w:rPr>
          <w:rFonts w:asciiTheme="minorEastAsia" w:eastAsiaTheme="minorEastAsia" w:hAnsiTheme="minorEastAsia"/>
          <w:sz w:val="22"/>
        </w:rPr>
        <w:t>相当</w:t>
      </w:r>
      <w:r w:rsidRPr="00A2199B">
        <w:rPr>
          <w:rFonts w:asciiTheme="minorEastAsia" w:eastAsiaTheme="minorEastAsia" w:hAnsiTheme="minorEastAsia" w:hint="eastAsia"/>
          <w:sz w:val="22"/>
        </w:rPr>
        <w:t>の</w:t>
      </w:r>
      <w:r w:rsidRPr="00A2199B">
        <w:rPr>
          <w:rFonts w:asciiTheme="minorEastAsia" w:eastAsiaTheme="minorEastAsia" w:hAnsiTheme="minorEastAsia"/>
          <w:sz w:val="22"/>
        </w:rPr>
        <w:t>期間</w:t>
      </w:r>
      <w:r w:rsidRPr="003E3682">
        <w:rPr>
          <w:rFonts w:asciiTheme="minorEastAsia" w:eastAsiaTheme="minorEastAsia" w:hAnsiTheme="minorEastAsia" w:hint="eastAsia"/>
          <w:sz w:val="22"/>
        </w:rPr>
        <w:t>（年間３０日を目安）</w:t>
      </w:r>
      <w:r w:rsidRPr="00A2199B">
        <w:rPr>
          <w:rFonts w:asciiTheme="minorEastAsia" w:eastAsiaTheme="minorEastAsia" w:hAnsiTheme="minorEastAsia"/>
          <w:sz w:val="22"/>
        </w:rPr>
        <w:t>学校を欠席することを余儀なくされている疑いがあると認めるとき</w:t>
      </w:r>
      <w:r w:rsidRPr="00A2199B">
        <w:rPr>
          <w:rFonts w:asciiTheme="minorEastAsia" w:eastAsiaTheme="minorEastAsia" w:hAnsiTheme="minorEastAsia" w:hint="eastAsia"/>
          <w:sz w:val="22"/>
        </w:rPr>
        <w:t>。</w:t>
      </w:r>
    </w:p>
    <w:p w:rsidR="00A2199B" w:rsidRPr="003E3682" w:rsidRDefault="00A2199B" w:rsidP="00A2199B">
      <w:pPr>
        <w:tabs>
          <w:tab w:val="left" w:pos="5790"/>
        </w:tabs>
        <w:ind w:leftChars="300" w:left="940" w:hangingChars="100" w:hanging="220"/>
        <w:rPr>
          <w:rFonts w:asciiTheme="minorEastAsia" w:eastAsiaTheme="minorEastAsia" w:hAnsiTheme="minorEastAsia"/>
          <w:sz w:val="22"/>
        </w:rPr>
      </w:pPr>
      <w:r w:rsidRPr="00A2199B">
        <w:rPr>
          <w:rFonts w:asciiTheme="minorEastAsia" w:eastAsiaTheme="minorEastAsia" w:hAnsiTheme="minorEastAsia" w:hint="eastAsia"/>
          <w:sz w:val="22"/>
        </w:rPr>
        <w:t xml:space="preserve">　</w:t>
      </w:r>
      <w:r w:rsidR="003E3682" w:rsidRPr="003E3682">
        <w:rPr>
          <w:rFonts w:asciiTheme="minorEastAsia" w:eastAsiaTheme="minorEastAsia" w:hAnsiTheme="minorEastAsia" w:hint="eastAsia"/>
          <w:sz w:val="22"/>
        </w:rPr>
        <w:t>以上のいじめによる重大事態が発生した場合は、以下の対処を行う。</w:t>
      </w:r>
    </w:p>
    <w:tbl>
      <w:tblPr>
        <w:tblStyle w:val="a3"/>
        <w:tblpPr w:leftFromText="142" w:rightFromText="142" w:vertAnchor="text" w:horzAnchor="margin" w:tblpXSpec="right" w:tblpY="72"/>
        <w:tblW w:w="8755" w:type="dxa"/>
        <w:tblLook w:val="04A0" w:firstRow="1" w:lastRow="0" w:firstColumn="1" w:lastColumn="0" w:noHBand="0" w:noVBand="1"/>
      </w:tblPr>
      <w:tblGrid>
        <w:gridCol w:w="8755"/>
      </w:tblGrid>
      <w:tr w:rsidR="003E3682" w:rsidRPr="003E3682" w:rsidTr="003E3682">
        <w:trPr>
          <w:trHeight w:val="5431"/>
        </w:trPr>
        <w:tc>
          <w:tcPr>
            <w:tcW w:w="8755" w:type="dxa"/>
          </w:tcPr>
          <w:p w:rsidR="003E3682" w:rsidRPr="003E3682" w:rsidRDefault="003E3682" w:rsidP="003E3682">
            <w:pPr>
              <w:rPr>
                <w:rFonts w:asciiTheme="minorEastAsia" w:eastAsiaTheme="minorEastAsia" w:hAnsiTheme="minorEastAsia"/>
                <w:sz w:val="22"/>
              </w:rPr>
            </w:pPr>
            <w:r w:rsidRPr="003E3682">
              <w:rPr>
                <w:rFonts w:asciiTheme="minorEastAsia" w:eastAsiaTheme="minorEastAsia" w:hAnsiTheme="minorEastAsia" w:hint="eastAsia"/>
                <w:sz w:val="22"/>
              </w:rPr>
              <w:lastRenderedPageBreak/>
              <w:t>①重大事態が発生した際は、次のとおり速やかに連絡、報告を行う。</w:t>
            </w:r>
          </w:p>
          <w:p w:rsidR="003E3682" w:rsidRPr="003E3682" w:rsidRDefault="003E3682" w:rsidP="003E3682">
            <w:pPr>
              <w:rPr>
                <w:rFonts w:asciiTheme="minorEastAsia" w:eastAsiaTheme="minorEastAsia" w:hAnsiTheme="minorEastAsia"/>
                <w:sz w:val="22"/>
              </w:rPr>
            </w:pPr>
            <w:r w:rsidRPr="003E3682">
              <w:rPr>
                <w:rFonts w:asciiTheme="minorEastAsia" w:eastAsiaTheme="minorEastAsia" w:hAnsiTheme="minorEastAsia" w:hint="eastAsia"/>
                <w:sz w:val="22"/>
              </w:rPr>
              <w:t xml:space="preserve">　発見者→担任→学年主任→生徒指導主任→教頭→校長</w:t>
            </w:r>
          </w:p>
          <w:p w:rsidR="003E3682" w:rsidRPr="003E3682" w:rsidRDefault="003E3682" w:rsidP="003E3682">
            <w:pPr>
              <w:rPr>
                <w:rFonts w:asciiTheme="minorEastAsia" w:eastAsiaTheme="minorEastAsia" w:hAnsiTheme="minorEastAsia"/>
                <w:sz w:val="22"/>
              </w:rPr>
            </w:pPr>
            <w:r w:rsidRPr="003E3682">
              <w:rPr>
                <w:rFonts w:asciiTheme="minorEastAsia" w:eastAsiaTheme="minorEastAsia" w:hAnsiTheme="minorEastAsia" w:hint="eastAsia"/>
                <w:sz w:val="22"/>
              </w:rPr>
              <w:t xml:space="preserve">　校長→教育委員会</w:t>
            </w:r>
          </w:p>
          <w:p w:rsidR="003E3682" w:rsidRPr="003E3682" w:rsidRDefault="003E3682" w:rsidP="003E3682">
            <w:pPr>
              <w:rPr>
                <w:rFonts w:asciiTheme="minorEastAsia" w:eastAsiaTheme="minorEastAsia" w:hAnsiTheme="minorEastAsia"/>
                <w:sz w:val="22"/>
              </w:rPr>
            </w:pPr>
          </w:p>
          <w:p w:rsidR="003E3682" w:rsidRPr="003E3682" w:rsidRDefault="003E3682" w:rsidP="003E3682">
            <w:pPr>
              <w:ind w:left="220" w:hangingChars="100" w:hanging="220"/>
              <w:rPr>
                <w:rFonts w:asciiTheme="minorEastAsia" w:eastAsiaTheme="minorEastAsia" w:hAnsiTheme="minorEastAsia"/>
                <w:sz w:val="22"/>
              </w:rPr>
            </w:pPr>
            <w:r w:rsidRPr="003E3682">
              <w:rPr>
                <w:rFonts w:asciiTheme="minorEastAsia" w:eastAsiaTheme="minorEastAsia" w:hAnsiTheme="minorEastAsia" w:hint="eastAsia"/>
                <w:sz w:val="22"/>
              </w:rPr>
              <w:t>②教育委員会と協議の上、当該事案に対処する</w:t>
            </w:r>
            <w:r w:rsidRPr="00C20639">
              <w:rPr>
                <w:rFonts w:asciiTheme="minorEastAsia" w:eastAsiaTheme="minorEastAsia" w:hAnsiTheme="minorEastAsia" w:hint="eastAsia"/>
                <w:b/>
                <w:sz w:val="22"/>
              </w:rPr>
              <w:t>学校いじめ対策組織</w:t>
            </w:r>
            <w:r w:rsidRPr="003E3682">
              <w:rPr>
                <w:rFonts w:asciiTheme="minorEastAsia" w:eastAsiaTheme="minorEastAsia" w:hAnsiTheme="minorEastAsia" w:hint="eastAsia"/>
                <w:sz w:val="22"/>
              </w:rPr>
              <w:t xml:space="preserve">を招集する。　　</w:t>
            </w:r>
          </w:p>
          <w:p w:rsidR="003E3682" w:rsidRPr="00A2199B" w:rsidRDefault="003E3682" w:rsidP="003E3682">
            <w:pPr>
              <w:tabs>
                <w:tab w:val="left" w:pos="5790"/>
              </w:tabs>
              <w:ind w:leftChars="117" w:left="281"/>
              <w:rPr>
                <w:rFonts w:asciiTheme="minorEastAsia" w:eastAsiaTheme="minorEastAsia" w:hAnsiTheme="minorEastAsia"/>
                <w:sz w:val="22"/>
              </w:rPr>
            </w:pPr>
            <w:r w:rsidRPr="00A2199B">
              <w:rPr>
                <w:rFonts w:asciiTheme="minorEastAsia" w:eastAsiaTheme="minorEastAsia" w:hAnsiTheme="minorEastAsia" w:hint="eastAsia"/>
                <w:sz w:val="22"/>
              </w:rPr>
              <w:t>弁護士</w:t>
            </w:r>
            <w:r w:rsidRPr="00A2199B">
              <w:rPr>
                <w:rFonts w:asciiTheme="minorEastAsia" w:eastAsiaTheme="minorEastAsia" w:hAnsiTheme="minorEastAsia"/>
                <w:sz w:val="22"/>
              </w:rPr>
              <w:t>、精神</w:t>
            </w:r>
            <w:r w:rsidRPr="00A2199B">
              <w:rPr>
                <w:rFonts w:asciiTheme="minorEastAsia" w:eastAsiaTheme="minorEastAsia" w:hAnsiTheme="minorEastAsia" w:hint="eastAsia"/>
                <w:sz w:val="22"/>
              </w:rPr>
              <w:t>科</w:t>
            </w:r>
            <w:r w:rsidRPr="00A2199B">
              <w:rPr>
                <w:rFonts w:asciiTheme="minorEastAsia" w:eastAsiaTheme="minorEastAsia" w:hAnsiTheme="minorEastAsia"/>
                <w:sz w:val="22"/>
              </w:rPr>
              <w:t>医</w:t>
            </w:r>
            <w:r w:rsidRPr="00A2199B">
              <w:rPr>
                <w:rFonts w:asciiTheme="minorEastAsia" w:eastAsiaTheme="minorEastAsia" w:hAnsiTheme="minorEastAsia" w:hint="eastAsia"/>
                <w:sz w:val="22"/>
              </w:rPr>
              <w:t>、</w:t>
            </w:r>
            <w:r w:rsidR="00017C72">
              <w:rPr>
                <w:rFonts w:asciiTheme="minorEastAsia" w:eastAsiaTheme="minorEastAsia" w:hAnsiTheme="minorEastAsia" w:hint="eastAsia"/>
                <w:sz w:val="22"/>
              </w:rPr>
              <w:t>スクールカウンセラー、</w:t>
            </w:r>
            <w:r w:rsidRPr="00A2199B">
              <w:rPr>
                <w:rFonts w:asciiTheme="minorEastAsia" w:eastAsiaTheme="minorEastAsia" w:hAnsiTheme="minorEastAsia"/>
                <w:sz w:val="22"/>
              </w:rPr>
              <w:t>スクールソーシャルワーカー等の専門的</w:t>
            </w:r>
            <w:r w:rsidRPr="00A2199B">
              <w:rPr>
                <w:rFonts w:asciiTheme="minorEastAsia" w:eastAsiaTheme="minorEastAsia" w:hAnsiTheme="minorEastAsia" w:hint="eastAsia"/>
                <w:sz w:val="22"/>
              </w:rPr>
              <w:t>知識を</w:t>
            </w:r>
            <w:r w:rsidRPr="00A2199B">
              <w:rPr>
                <w:rFonts w:asciiTheme="minorEastAsia" w:eastAsiaTheme="minorEastAsia" w:hAnsiTheme="minorEastAsia"/>
                <w:sz w:val="22"/>
              </w:rPr>
              <w:t>有するもののほか、</w:t>
            </w:r>
            <w:r w:rsidRPr="00A2199B">
              <w:rPr>
                <w:rFonts w:asciiTheme="minorEastAsia" w:eastAsiaTheme="minorEastAsia" w:hAnsiTheme="minorEastAsia" w:hint="eastAsia"/>
                <w:sz w:val="22"/>
              </w:rPr>
              <w:t>第</w:t>
            </w:r>
            <w:r w:rsidRPr="00A2199B">
              <w:rPr>
                <w:rFonts w:asciiTheme="minorEastAsia" w:eastAsiaTheme="minorEastAsia" w:hAnsiTheme="minorEastAsia"/>
                <w:sz w:val="22"/>
              </w:rPr>
              <w:t>三者からなる組織を設け</w:t>
            </w:r>
            <w:r w:rsidRPr="00A2199B">
              <w:rPr>
                <w:rFonts w:asciiTheme="minorEastAsia" w:eastAsiaTheme="minorEastAsia" w:hAnsiTheme="minorEastAsia" w:hint="eastAsia"/>
                <w:sz w:val="22"/>
              </w:rPr>
              <w:t>調査</w:t>
            </w:r>
            <w:r w:rsidRPr="00A2199B">
              <w:rPr>
                <w:rFonts w:asciiTheme="minorEastAsia" w:eastAsiaTheme="minorEastAsia" w:hAnsiTheme="minorEastAsia"/>
                <w:sz w:val="22"/>
              </w:rPr>
              <w:t>する。</w:t>
            </w:r>
          </w:p>
          <w:p w:rsidR="003E3682" w:rsidRPr="003E3682" w:rsidRDefault="003E3682" w:rsidP="003E3682">
            <w:pPr>
              <w:ind w:leftChars="118" w:left="283"/>
              <w:rPr>
                <w:rFonts w:asciiTheme="minorEastAsia" w:eastAsiaTheme="minorEastAsia" w:hAnsiTheme="minorEastAsia"/>
                <w:sz w:val="22"/>
              </w:rPr>
            </w:pPr>
          </w:p>
          <w:p w:rsidR="003E3682" w:rsidRPr="003E3682" w:rsidRDefault="003E3682" w:rsidP="003E3682">
            <w:pPr>
              <w:ind w:left="260" w:hangingChars="118" w:hanging="260"/>
              <w:rPr>
                <w:rFonts w:asciiTheme="minorEastAsia" w:eastAsiaTheme="minorEastAsia" w:hAnsiTheme="minorEastAsia"/>
                <w:sz w:val="22"/>
              </w:rPr>
            </w:pPr>
            <w:r w:rsidRPr="003E3682">
              <w:rPr>
                <w:rFonts w:asciiTheme="minorEastAsia" w:eastAsiaTheme="minorEastAsia" w:hAnsiTheme="minorEastAsia" w:hint="eastAsia"/>
                <w:sz w:val="22"/>
              </w:rPr>
              <w:t>③上記組織を中心として、事実関係を明確にするための調査を実施し、調査結果については、調査結果を、教育委員会に報告する。</w:t>
            </w:r>
          </w:p>
          <w:p w:rsidR="003E3682" w:rsidRPr="003E3682" w:rsidRDefault="003E3682" w:rsidP="003E3682">
            <w:pPr>
              <w:ind w:leftChars="100" w:left="240" w:firstLineChars="18" w:firstLine="40"/>
              <w:rPr>
                <w:rFonts w:asciiTheme="minorEastAsia" w:eastAsiaTheme="minorEastAsia" w:hAnsiTheme="minorEastAsia"/>
                <w:sz w:val="22"/>
              </w:rPr>
            </w:pPr>
            <w:r w:rsidRPr="003E3682">
              <w:rPr>
                <w:rFonts w:asciiTheme="minorEastAsia" w:eastAsiaTheme="minorEastAsia" w:hAnsiTheme="minorEastAsia" w:hint="eastAsia"/>
                <w:sz w:val="22"/>
              </w:rPr>
              <w:t>いじめを受けた児童・保護者に対し、学校として説明責任があることを自覚し、事実関係その他の必要な情報を適切にかつ真摯に提供する。その際、個人情報の保護に関する法律等を踏まえる。</w:t>
            </w:r>
          </w:p>
          <w:p w:rsidR="003E3682" w:rsidRPr="003E3682" w:rsidRDefault="003E3682" w:rsidP="003E3682">
            <w:pPr>
              <w:ind w:left="220" w:hangingChars="100" w:hanging="220"/>
              <w:rPr>
                <w:rFonts w:asciiTheme="minorEastAsia" w:eastAsiaTheme="minorEastAsia" w:hAnsiTheme="minorEastAsia"/>
                <w:sz w:val="22"/>
              </w:rPr>
            </w:pPr>
          </w:p>
          <w:p w:rsidR="003E3682" w:rsidRPr="003E3682" w:rsidRDefault="003E3682" w:rsidP="003E3682">
            <w:pPr>
              <w:ind w:left="220" w:hangingChars="100" w:hanging="220"/>
              <w:rPr>
                <w:rFonts w:asciiTheme="minorEastAsia" w:eastAsiaTheme="minorEastAsia" w:hAnsiTheme="minorEastAsia"/>
                <w:sz w:val="22"/>
              </w:rPr>
            </w:pPr>
            <w:r w:rsidRPr="003E3682">
              <w:rPr>
                <w:rFonts w:asciiTheme="minorEastAsia" w:eastAsiaTheme="minorEastAsia" w:hAnsiTheme="minorEastAsia" w:hint="eastAsia"/>
                <w:sz w:val="22"/>
              </w:rPr>
              <w:t>④調査結果を踏まえ、教育委員会の指導の下、いじめ問題の解決に向けて必要な措置を講ずる。</w:t>
            </w:r>
          </w:p>
          <w:p w:rsidR="003E3682" w:rsidRPr="003E3682" w:rsidRDefault="003E3682" w:rsidP="003E3682">
            <w:pPr>
              <w:tabs>
                <w:tab w:val="left" w:pos="5790"/>
              </w:tabs>
              <w:ind w:leftChars="300" w:left="940" w:hangingChars="100" w:hanging="220"/>
              <w:rPr>
                <w:rFonts w:asciiTheme="minorEastAsia" w:eastAsiaTheme="minorEastAsia" w:hAnsiTheme="minorEastAsia"/>
                <w:sz w:val="22"/>
              </w:rPr>
            </w:pPr>
          </w:p>
        </w:tc>
      </w:tr>
    </w:tbl>
    <w:p w:rsidR="00A2199B" w:rsidRPr="00A2199B" w:rsidRDefault="00A2199B" w:rsidP="00A2199B">
      <w:pPr>
        <w:tabs>
          <w:tab w:val="left" w:pos="5790"/>
        </w:tabs>
        <w:ind w:leftChars="400" w:left="1400" w:hangingChars="200" w:hanging="440"/>
        <w:rPr>
          <w:rFonts w:asciiTheme="minorEastAsia" w:eastAsiaTheme="minorEastAsia" w:hAnsiTheme="minorEastAsia"/>
          <w:sz w:val="22"/>
        </w:rPr>
      </w:pPr>
    </w:p>
    <w:p w:rsidR="00A25B3B" w:rsidRPr="003E3682" w:rsidRDefault="00A25B3B" w:rsidP="00A25B3B">
      <w:pPr>
        <w:rPr>
          <w:rFonts w:asciiTheme="minorEastAsia" w:eastAsiaTheme="minorEastAsia" w:hAnsiTheme="minorEastAsia"/>
          <w:b/>
          <w:sz w:val="22"/>
        </w:rPr>
      </w:pPr>
      <w:r w:rsidRPr="003E3682">
        <w:rPr>
          <w:rFonts w:asciiTheme="minorEastAsia" w:eastAsiaTheme="minorEastAsia" w:hAnsiTheme="minorEastAsia" w:hint="eastAsia"/>
          <w:b/>
          <w:sz w:val="22"/>
        </w:rPr>
        <w:t>（４）公表、点検、評価等について</w:t>
      </w:r>
    </w:p>
    <w:tbl>
      <w:tblPr>
        <w:tblStyle w:val="a3"/>
        <w:tblW w:w="0" w:type="auto"/>
        <w:tblInd w:w="-34" w:type="dxa"/>
        <w:tblLook w:val="04A0" w:firstRow="1" w:lastRow="0" w:firstColumn="1" w:lastColumn="0" w:noHBand="0" w:noVBand="1"/>
      </w:tblPr>
      <w:tblGrid>
        <w:gridCol w:w="8528"/>
      </w:tblGrid>
      <w:tr w:rsidR="00A25B3B" w:rsidRPr="003E3682" w:rsidTr="003E3682">
        <w:tc>
          <w:tcPr>
            <w:tcW w:w="8736" w:type="dxa"/>
          </w:tcPr>
          <w:p w:rsidR="00A25B3B" w:rsidRPr="003E3682" w:rsidRDefault="00A25B3B" w:rsidP="00A25B3B">
            <w:pPr>
              <w:rPr>
                <w:rFonts w:asciiTheme="minorEastAsia" w:eastAsiaTheme="minorEastAsia" w:hAnsiTheme="minorEastAsia"/>
                <w:sz w:val="22"/>
              </w:rPr>
            </w:pPr>
            <w:r w:rsidRPr="003E3682">
              <w:rPr>
                <w:rFonts w:asciiTheme="minorEastAsia" w:eastAsiaTheme="minorEastAsia" w:hAnsiTheme="minorEastAsia" w:hint="eastAsia"/>
                <w:sz w:val="22"/>
              </w:rPr>
              <w:t>（基本的な考え方）</w:t>
            </w:r>
          </w:p>
          <w:p w:rsidR="00A25B3B" w:rsidRPr="003E3682" w:rsidRDefault="00A25B3B" w:rsidP="00A25B3B">
            <w:pPr>
              <w:rPr>
                <w:rFonts w:asciiTheme="minorEastAsia" w:eastAsiaTheme="minorEastAsia" w:hAnsiTheme="minorEastAsia"/>
                <w:sz w:val="22"/>
              </w:rPr>
            </w:pPr>
            <w:r w:rsidRPr="003E3682">
              <w:rPr>
                <w:rFonts w:asciiTheme="minorEastAsia" w:eastAsiaTheme="minorEastAsia" w:hAnsiTheme="minorEastAsia" w:hint="eastAsia"/>
                <w:sz w:val="22"/>
              </w:rPr>
              <w:t>・いじめ問題を隠蔽しない。</w:t>
            </w:r>
          </w:p>
          <w:p w:rsidR="00A25B3B" w:rsidRPr="003E3682" w:rsidRDefault="00A25B3B" w:rsidP="00A25B3B">
            <w:pPr>
              <w:rPr>
                <w:rFonts w:asciiTheme="minorEastAsia" w:eastAsiaTheme="minorEastAsia" w:hAnsiTheme="minorEastAsia"/>
                <w:sz w:val="22"/>
              </w:rPr>
            </w:pPr>
            <w:r w:rsidRPr="003E3682">
              <w:rPr>
                <w:rFonts w:asciiTheme="minorEastAsia" w:eastAsiaTheme="minorEastAsia" w:hAnsiTheme="minorEastAsia" w:hint="eastAsia"/>
                <w:sz w:val="22"/>
              </w:rPr>
              <w:t>・学校いじめ防止基本方針が、機能しているか、定期的に点検、評価を行う。</w:t>
            </w:r>
          </w:p>
          <w:p w:rsidR="00A25B3B" w:rsidRPr="003E3682" w:rsidRDefault="00A25B3B" w:rsidP="00A25B3B">
            <w:pPr>
              <w:rPr>
                <w:rFonts w:asciiTheme="minorEastAsia" w:eastAsiaTheme="minorEastAsia" w:hAnsiTheme="minorEastAsia"/>
                <w:sz w:val="22"/>
              </w:rPr>
            </w:pPr>
            <w:r w:rsidRPr="003E3682">
              <w:rPr>
                <w:rFonts w:asciiTheme="minorEastAsia" w:eastAsiaTheme="minorEastAsia" w:hAnsiTheme="minorEastAsia" w:hint="eastAsia"/>
                <w:sz w:val="22"/>
              </w:rPr>
              <w:t>（措置）</w:t>
            </w:r>
          </w:p>
          <w:p w:rsidR="00A25B3B" w:rsidRPr="003E3682" w:rsidRDefault="00A25B3B" w:rsidP="003E3682">
            <w:pPr>
              <w:ind w:left="220" w:hangingChars="100" w:hanging="220"/>
              <w:rPr>
                <w:rFonts w:asciiTheme="minorEastAsia" w:eastAsiaTheme="minorEastAsia" w:hAnsiTheme="minorEastAsia"/>
                <w:sz w:val="22"/>
              </w:rPr>
            </w:pPr>
            <w:r w:rsidRPr="003E3682">
              <w:rPr>
                <w:rFonts w:asciiTheme="minorEastAsia" w:eastAsiaTheme="minorEastAsia" w:hAnsiTheme="minorEastAsia" w:hint="eastAsia"/>
                <w:sz w:val="22"/>
              </w:rPr>
              <w:t>・学校だより、ホームページ等で、自校の「学校いじめ防止基本方針」を公表する。</w:t>
            </w:r>
          </w:p>
          <w:p w:rsidR="00A25B3B" w:rsidRPr="003E3682" w:rsidRDefault="00A25B3B" w:rsidP="00A25B3B">
            <w:pPr>
              <w:rPr>
                <w:rFonts w:asciiTheme="minorEastAsia" w:eastAsiaTheme="minorEastAsia" w:hAnsiTheme="minorEastAsia"/>
                <w:sz w:val="22"/>
              </w:rPr>
            </w:pPr>
            <w:r w:rsidRPr="003E3682">
              <w:rPr>
                <w:rFonts w:asciiTheme="minorEastAsia" w:eastAsiaTheme="minorEastAsia" w:hAnsiTheme="minorEastAsia" w:hint="eastAsia"/>
                <w:sz w:val="22"/>
              </w:rPr>
              <w:t>・毎年度、いじめに関しての統計、分析を行い、これに基づいた対応をとる。</w:t>
            </w:r>
          </w:p>
          <w:p w:rsidR="00A25B3B" w:rsidRPr="003E3682" w:rsidRDefault="00A25B3B" w:rsidP="003E3682">
            <w:pPr>
              <w:ind w:left="220" w:hangingChars="100" w:hanging="220"/>
              <w:rPr>
                <w:rFonts w:asciiTheme="minorEastAsia" w:eastAsiaTheme="minorEastAsia" w:hAnsiTheme="minorEastAsia"/>
                <w:sz w:val="22"/>
              </w:rPr>
            </w:pPr>
            <w:r w:rsidRPr="003E3682">
              <w:rPr>
                <w:rFonts w:asciiTheme="minorEastAsia" w:eastAsiaTheme="minorEastAsia" w:hAnsiTheme="minorEastAsia" w:hint="eastAsia"/>
                <w:sz w:val="22"/>
              </w:rPr>
              <w:t>・いじめの問題への取組を、保護者、児童、教職員で評価し、評価結果を踏まえて改善に取り組む。</w:t>
            </w:r>
          </w:p>
        </w:tc>
      </w:tr>
    </w:tbl>
    <w:p w:rsidR="00A25B3B" w:rsidRDefault="00A25B3B"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Default="00297EE0" w:rsidP="00A25B3B">
      <w:pPr>
        <w:rPr>
          <w:rFonts w:asciiTheme="minorEastAsia" w:eastAsiaTheme="minorEastAsia" w:hAnsiTheme="minorEastAsia"/>
          <w:b/>
          <w:sz w:val="22"/>
        </w:rPr>
      </w:pPr>
    </w:p>
    <w:p w:rsidR="00297EE0" w:rsidRPr="003E3682" w:rsidRDefault="00297EE0" w:rsidP="00A25B3B">
      <w:pPr>
        <w:rPr>
          <w:rFonts w:asciiTheme="minorEastAsia" w:eastAsiaTheme="minorEastAsia" w:hAnsiTheme="minorEastAsia"/>
          <w:b/>
          <w:sz w:val="22"/>
        </w:rPr>
      </w:pPr>
    </w:p>
    <w:p w:rsidR="00297EE0" w:rsidRDefault="00297EE0" w:rsidP="00297EE0">
      <w:pPr>
        <w:rPr>
          <w:rFonts w:asciiTheme="minorEastAsia" w:eastAsiaTheme="minorEastAsia" w:hAnsiTheme="minorEastAsia"/>
          <w:b/>
          <w:sz w:val="22"/>
        </w:rPr>
      </w:pPr>
      <w:r>
        <w:rPr>
          <w:rFonts w:asciiTheme="minorEastAsia" w:eastAsiaTheme="minorEastAsia" w:hAnsiTheme="minorEastAsia" w:hint="eastAsia"/>
          <w:b/>
          <w:sz w:val="22"/>
        </w:rPr>
        <w:lastRenderedPageBreak/>
        <w:t>（５）年間計画</w:t>
      </w:r>
    </w:p>
    <w:tbl>
      <w:tblPr>
        <w:tblStyle w:val="a3"/>
        <w:tblW w:w="0" w:type="auto"/>
        <w:tblInd w:w="-34" w:type="dxa"/>
        <w:tblLook w:val="04A0" w:firstRow="1" w:lastRow="0" w:firstColumn="1" w:lastColumn="0" w:noHBand="0" w:noVBand="1"/>
      </w:tblPr>
      <w:tblGrid>
        <w:gridCol w:w="1396"/>
        <w:gridCol w:w="7132"/>
      </w:tblGrid>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月</w:t>
            </w:r>
          </w:p>
        </w:tc>
        <w:tc>
          <w:tcPr>
            <w:tcW w:w="7132"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活動内容</w:t>
            </w:r>
          </w:p>
        </w:tc>
      </w:tr>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４月</w:t>
            </w:r>
          </w:p>
        </w:tc>
        <w:tc>
          <w:tcPr>
            <w:tcW w:w="7132" w:type="dxa"/>
          </w:tcPr>
          <w:p w:rsidR="00297EE0"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・生徒指導年間計画の確認</w:t>
            </w:r>
          </w:p>
          <w:p w:rsidR="00297EE0"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・いじめ防止基本方針の確認</w:t>
            </w:r>
          </w:p>
          <w:p w:rsidR="00297EE0"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・いじめ等に関する指導</w:t>
            </w:r>
          </w:p>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※生徒指導部会を月１回実施し、全教職員間の共通理解を図る。</w:t>
            </w:r>
          </w:p>
        </w:tc>
      </w:tr>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sz w:val="22"/>
              </w:rPr>
              <w:t>７月</w:t>
            </w:r>
          </w:p>
        </w:tc>
        <w:tc>
          <w:tcPr>
            <w:tcW w:w="7132" w:type="dxa"/>
          </w:tcPr>
          <w:p w:rsidR="00297EE0"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・学校生活アンケートの作成と実施</w:t>
            </w:r>
          </w:p>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・保護者との個人面談</w:t>
            </w:r>
          </w:p>
        </w:tc>
      </w:tr>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９月</w:t>
            </w:r>
          </w:p>
        </w:tc>
        <w:tc>
          <w:tcPr>
            <w:tcW w:w="7132"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・いじめ等に関する指導</w:t>
            </w:r>
          </w:p>
        </w:tc>
      </w:tr>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１０月</w:t>
            </w:r>
          </w:p>
        </w:tc>
        <w:tc>
          <w:tcPr>
            <w:tcW w:w="7132"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・前期の反省と後期の推進（いじめ根絶に向けての指導方針や方法の確認）</w:t>
            </w:r>
          </w:p>
        </w:tc>
      </w:tr>
      <w:tr w:rsidR="00385494" w:rsidRPr="003E3682" w:rsidTr="00385494">
        <w:trPr>
          <w:trHeight w:val="528"/>
        </w:trPr>
        <w:tc>
          <w:tcPr>
            <w:tcW w:w="1396" w:type="dxa"/>
          </w:tcPr>
          <w:p w:rsidR="00385494" w:rsidRPr="003E3682" w:rsidRDefault="00385494" w:rsidP="00385494">
            <w:pPr>
              <w:ind w:left="22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１１月</w:t>
            </w:r>
          </w:p>
        </w:tc>
        <w:tc>
          <w:tcPr>
            <w:tcW w:w="7132" w:type="dxa"/>
          </w:tcPr>
          <w:p w:rsidR="00385494" w:rsidRPr="00385494" w:rsidRDefault="00385494" w:rsidP="0038549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・学校生活アンケートの作成と実施</w:t>
            </w:r>
          </w:p>
        </w:tc>
      </w:tr>
      <w:tr w:rsidR="00385494" w:rsidRPr="003E3682" w:rsidTr="00385494">
        <w:trPr>
          <w:trHeight w:val="551"/>
        </w:trPr>
        <w:tc>
          <w:tcPr>
            <w:tcW w:w="1396" w:type="dxa"/>
          </w:tcPr>
          <w:p w:rsidR="00385494" w:rsidRDefault="00385494" w:rsidP="00ED3AED">
            <w:pPr>
              <w:ind w:left="22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１２月</w:t>
            </w:r>
          </w:p>
        </w:tc>
        <w:tc>
          <w:tcPr>
            <w:tcW w:w="7132" w:type="dxa"/>
          </w:tcPr>
          <w:p w:rsidR="00385494" w:rsidRDefault="00385494" w:rsidP="008522A5">
            <w:pPr>
              <w:ind w:left="22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・教育相談（希望制）</w:t>
            </w:r>
          </w:p>
        </w:tc>
      </w:tr>
      <w:tr w:rsidR="00297EE0" w:rsidRPr="003E3682" w:rsidTr="00385494">
        <w:trPr>
          <w:trHeight w:val="36"/>
        </w:trPr>
        <w:tc>
          <w:tcPr>
            <w:tcW w:w="1396" w:type="dxa"/>
          </w:tcPr>
          <w:p w:rsidR="00297EE0" w:rsidRPr="006E65AB" w:rsidRDefault="008522A5"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w:t>
            </w:r>
            <w:r w:rsidR="00297EE0">
              <w:rPr>
                <w:rFonts w:asciiTheme="minorEastAsia" w:eastAsiaTheme="minorEastAsia" w:hAnsiTheme="minorEastAsia" w:hint="eastAsia"/>
                <w:sz w:val="22"/>
              </w:rPr>
              <w:t>月</w:t>
            </w:r>
          </w:p>
        </w:tc>
        <w:tc>
          <w:tcPr>
            <w:tcW w:w="7132"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・学校生活アンケートの実施（市川市より）</w:t>
            </w:r>
          </w:p>
        </w:tc>
      </w:tr>
      <w:tr w:rsidR="00297EE0" w:rsidRPr="003E3682" w:rsidTr="00385494">
        <w:trPr>
          <w:trHeight w:val="36"/>
        </w:trPr>
        <w:tc>
          <w:tcPr>
            <w:tcW w:w="1396" w:type="dxa"/>
          </w:tcPr>
          <w:p w:rsidR="00297EE0" w:rsidRPr="003E3682"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３月</w:t>
            </w:r>
          </w:p>
        </w:tc>
        <w:tc>
          <w:tcPr>
            <w:tcW w:w="7132" w:type="dxa"/>
          </w:tcPr>
          <w:p w:rsidR="00297EE0" w:rsidRDefault="00297EE0" w:rsidP="00ED3AE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・１年間の成果と課題、次年度への引き継ぎ</w:t>
            </w:r>
          </w:p>
          <w:p w:rsidR="008522A5" w:rsidRPr="008522A5" w:rsidRDefault="008522A5" w:rsidP="008522A5">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・いじめ防止基本方針の見直し</w:t>
            </w:r>
          </w:p>
        </w:tc>
      </w:tr>
    </w:tbl>
    <w:p w:rsidR="00297EE0" w:rsidRPr="00982E4C" w:rsidRDefault="00297EE0" w:rsidP="00297EE0">
      <w:pPr>
        <w:rPr>
          <w:rFonts w:asciiTheme="minorEastAsia" w:eastAsiaTheme="minorEastAsia" w:hAnsiTheme="minorEastAsia"/>
          <w:b/>
          <w:sz w:val="22"/>
        </w:rPr>
      </w:pPr>
    </w:p>
    <w:p w:rsidR="00297EE0" w:rsidRPr="003E3682" w:rsidRDefault="00297EE0" w:rsidP="00297EE0">
      <w:pPr>
        <w:rPr>
          <w:rFonts w:asciiTheme="minorEastAsia" w:eastAsiaTheme="minorEastAsia" w:hAnsiTheme="minorEastAsia"/>
          <w:b/>
          <w:sz w:val="22"/>
        </w:rPr>
      </w:pPr>
      <w:r w:rsidRPr="003E3682">
        <w:rPr>
          <w:rFonts w:asciiTheme="minorEastAsia" w:eastAsiaTheme="minorEastAsia" w:hAnsiTheme="minorEastAsia" w:hint="eastAsia"/>
          <w:b/>
          <w:sz w:val="22"/>
        </w:rPr>
        <w:t>※改訂</w:t>
      </w:r>
    </w:p>
    <w:p w:rsidR="00297EE0" w:rsidRPr="003E3682" w:rsidRDefault="00297EE0" w:rsidP="00297EE0">
      <w:pPr>
        <w:rPr>
          <w:rFonts w:asciiTheme="minorEastAsia" w:eastAsiaTheme="minorEastAsia" w:hAnsiTheme="minorEastAsia"/>
          <w:b/>
          <w:sz w:val="22"/>
        </w:rPr>
      </w:pPr>
      <w:r w:rsidRPr="003E3682">
        <w:rPr>
          <w:rFonts w:asciiTheme="minorEastAsia" w:eastAsiaTheme="minorEastAsia" w:hAnsiTheme="minorEastAsia" w:hint="eastAsia"/>
          <w:b/>
          <w:sz w:val="22"/>
        </w:rPr>
        <w:t xml:space="preserve">　平成２９年　４月</w:t>
      </w:r>
      <w:r w:rsidR="00017C72">
        <w:rPr>
          <w:rFonts w:asciiTheme="minorEastAsia" w:eastAsiaTheme="minorEastAsia" w:hAnsiTheme="minorEastAsia" w:hint="eastAsia"/>
          <w:b/>
          <w:sz w:val="22"/>
        </w:rPr>
        <w:t xml:space="preserve">　</w:t>
      </w:r>
      <w:r w:rsidRPr="003E3682">
        <w:rPr>
          <w:rFonts w:asciiTheme="minorEastAsia" w:eastAsiaTheme="minorEastAsia" w:hAnsiTheme="minorEastAsia" w:hint="eastAsia"/>
          <w:b/>
          <w:sz w:val="22"/>
        </w:rPr>
        <w:t>６日　スクールカウンセラーの文言を追加。</w:t>
      </w:r>
    </w:p>
    <w:p w:rsidR="00297EE0" w:rsidRDefault="00297EE0" w:rsidP="00297EE0">
      <w:pPr>
        <w:rPr>
          <w:rFonts w:asciiTheme="minorEastAsia" w:eastAsiaTheme="minorEastAsia" w:hAnsiTheme="minorEastAsia"/>
          <w:b/>
          <w:sz w:val="22"/>
        </w:rPr>
      </w:pPr>
      <w:r>
        <w:rPr>
          <w:rFonts w:asciiTheme="minorEastAsia" w:eastAsiaTheme="minorEastAsia" w:hAnsiTheme="minorEastAsia" w:hint="eastAsia"/>
          <w:b/>
          <w:sz w:val="22"/>
        </w:rPr>
        <w:t xml:space="preserve">　平成３０年</w:t>
      </w:r>
      <w:r w:rsidR="00017C72">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４月２３日　学校いじめ対策会議の構成メンバーについて明記。</w:t>
      </w:r>
    </w:p>
    <w:p w:rsidR="00017C72" w:rsidRDefault="00297EE0" w:rsidP="00297EE0">
      <w:pPr>
        <w:rPr>
          <w:rFonts w:asciiTheme="minorEastAsia" w:eastAsiaTheme="minorEastAsia" w:hAnsiTheme="minorEastAsia"/>
          <w:b/>
          <w:sz w:val="22"/>
        </w:rPr>
      </w:pPr>
      <w:r>
        <w:rPr>
          <w:rFonts w:asciiTheme="minorEastAsia" w:eastAsiaTheme="minorEastAsia" w:hAnsiTheme="minorEastAsia" w:hint="eastAsia"/>
          <w:b/>
          <w:sz w:val="22"/>
        </w:rPr>
        <w:t xml:space="preserve">　平成３１年　４月</w:t>
      </w:r>
      <w:r w:rsidR="00017C72">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 xml:space="preserve">３日　</w:t>
      </w:r>
      <w:r w:rsidR="00017C72">
        <w:rPr>
          <w:rFonts w:asciiTheme="minorEastAsia" w:eastAsiaTheme="minorEastAsia" w:hAnsiTheme="minorEastAsia" w:hint="eastAsia"/>
          <w:b/>
          <w:sz w:val="22"/>
        </w:rPr>
        <w:t>南行徳小学校いじめ防止委員会から</w:t>
      </w:r>
      <w:r>
        <w:rPr>
          <w:rFonts w:asciiTheme="minorEastAsia" w:eastAsiaTheme="minorEastAsia" w:hAnsiTheme="minorEastAsia" w:hint="eastAsia"/>
          <w:b/>
          <w:sz w:val="22"/>
        </w:rPr>
        <w:t>スクールカウンセラ</w:t>
      </w:r>
    </w:p>
    <w:p w:rsidR="008522A5" w:rsidRDefault="00017C72" w:rsidP="008522A5">
      <w:pPr>
        <w:ind w:firstLineChars="1300" w:firstLine="2871"/>
        <w:rPr>
          <w:rFonts w:asciiTheme="minorEastAsia" w:eastAsiaTheme="minorEastAsia" w:hAnsiTheme="minorEastAsia"/>
          <w:b/>
          <w:sz w:val="22"/>
        </w:rPr>
      </w:pPr>
      <w:r>
        <w:rPr>
          <w:rFonts w:asciiTheme="minorEastAsia" w:eastAsiaTheme="minorEastAsia" w:hAnsiTheme="minorEastAsia" w:hint="eastAsia"/>
          <w:b/>
          <w:sz w:val="22"/>
        </w:rPr>
        <w:t>ー</w:t>
      </w:r>
      <w:r w:rsidR="00297EE0">
        <w:rPr>
          <w:rFonts w:asciiTheme="minorEastAsia" w:eastAsiaTheme="minorEastAsia" w:hAnsiTheme="minorEastAsia" w:hint="eastAsia"/>
          <w:b/>
          <w:sz w:val="22"/>
        </w:rPr>
        <w:t>の文言を削除。</w:t>
      </w:r>
    </w:p>
    <w:p w:rsidR="008522A5" w:rsidRDefault="008522A5" w:rsidP="008522A5">
      <w:pPr>
        <w:rPr>
          <w:rFonts w:asciiTheme="minorEastAsia" w:eastAsiaTheme="minorEastAsia" w:hAnsiTheme="minorEastAsia"/>
          <w:b/>
          <w:sz w:val="22"/>
        </w:rPr>
      </w:pPr>
      <w:r>
        <w:rPr>
          <w:rFonts w:asciiTheme="minorEastAsia" w:eastAsiaTheme="minorEastAsia" w:hAnsiTheme="minorEastAsia" w:hint="eastAsia"/>
          <w:b/>
          <w:sz w:val="22"/>
        </w:rPr>
        <w:t xml:space="preserve">　令和　２年　４月　３日　年間計画３月の内容にいじめ防止基本方針の見直しの文</w:t>
      </w:r>
    </w:p>
    <w:p w:rsidR="008522A5" w:rsidRPr="00297EE0" w:rsidRDefault="008522A5" w:rsidP="008522A5">
      <w:pPr>
        <w:rPr>
          <w:rFonts w:asciiTheme="minorEastAsia" w:eastAsiaTheme="minorEastAsia" w:hAnsiTheme="minorEastAsia"/>
          <w:b/>
          <w:sz w:val="22"/>
        </w:rPr>
      </w:pPr>
      <w:r>
        <w:rPr>
          <w:rFonts w:asciiTheme="minorEastAsia" w:eastAsiaTheme="minorEastAsia" w:hAnsiTheme="minorEastAsia" w:hint="eastAsia"/>
          <w:b/>
          <w:sz w:val="22"/>
        </w:rPr>
        <w:t xml:space="preserve">　　　　　　　　　　　　　言を追加。</w:t>
      </w:r>
    </w:p>
    <w:sectPr w:rsidR="008522A5" w:rsidRPr="00297EE0" w:rsidSect="008E586B">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B3B" w:rsidRDefault="00A25B3B" w:rsidP="00A25B3B">
      <w:r>
        <w:separator/>
      </w:r>
    </w:p>
  </w:endnote>
  <w:endnote w:type="continuationSeparator" w:id="0">
    <w:p w:rsidR="00A25B3B" w:rsidRDefault="00A25B3B" w:rsidP="00A2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197520"/>
      <w:docPartObj>
        <w:docPartGallery w:val="Page Numbers (Bottom of Page)"/>
        <w:docPartUnique/>
      </w:docPartObj>
    </w:sdtPr>
    <w:sdtEndPr/>
    <w:sdtContent>
      <w:p w:rsidR="00A25B3B" w:rsidRDefault="00A25B3B">
        <w:pPr>
          <w:pStyle w:val="a6"/>
          <w:jc w:val="right"/>
        </w:pPr>
        <w:r>
          <w:fldChar w:fldCharType="begin"/>
        </w:r>
        <w:r>
          <w:instrText>PAGE   \* MERGEFORMAT</w:instrText>
        </w:r>
        <w:r>
          <w:fldChar w:fldCharType="separate"/>
        </w:r>
        <w:r w:rsidR="00017C72" w:rsidRPr="00017C72">
          <w:rPr>
            <w:noProof/>
            <w:lang w:val="ja-JP"/>
          </w:rPr>
          <w:t>4</w:t>
        </w:r>
        <w:r>
          <w:fldChar w:fldCharType="end"/>
        </w:r>
      </w:p>
    </w:sdtContent>
  </w:sdt>
  <w:p w:rsidR="00A25B3B" w:rsidRDefault="00A25B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B3B" w:rsidRDefault="00A25B3B" w:rsidP="00A25B3B">
      <w:r>
        <w:separator/>
      </w:r>
    </w:p>
  </w:footnote>
  <w:footnote w:type="continuationSeparator" w:id="0">
    <w:p w:rsidR="00A25B3B" w:rsidRDefault="00A25B3B" w:rsidP="00A2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B"/>
    <w:rsid w:val="00017C72"/>
    <w:rsid w:val="00056D4D"/>
    <w:rsid w:val="00211C2C"/>
    <w:rsid w:val="002539C6"/>
    <w:rsid w:val="0028786B"/>
    <w:rsid w:val="00297EE0"/>
    <w:rsid w:val="00385494"/>
    <w:rsid w:val="00394355"/>
    <w:rsid w:val="003D4497"/>
    <w:rsid w:val="003E3682"/>
    <w:rsid w:val="004344C2"/>
    <w:rsid w:val="006137CB"/>
    <w:rsid w:val="00621AFB"/>
    <w:rsid w:val="00835E33"/>
    <w:rsid w:val="008522A5"/>
    <w:rsid w:val="008E586B"/>
    <w:rsid w:val="008F5867"/>
    <w:rsid w:val="00946E54"/>
    <w:rsid w:val="00954C3F"/>
    <w:rsid w:val="00A2199B"/>
    <w:rsid w:val="00A25B3B"/>
    <w:rsid w:val="00AC4BE9"/>
    <w:rsid w:val="00C20639"/>
    <w:rsid w:val="00F56BD1"/>
    <w:rsid w:val="00FC5752"/>
    <w:rsid w:val="00FD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04DA9B"/>
  <w15:docId w15:val="{A0AC7E9C-FABB-4EDE-A11A-0C108776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B3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B3B"/>
    <w:pPr>
      <w:tabs>
        <w:tab w:val="center" w:pos="4252"/>
        <w:tab w:val="right" w:pos="8504"/>
      </w:tabs>
      <w:snapToGrid w:val="0"/>
    </w:pPr>
  </w:style>
  <w:style w:type="character" w:customStyle="1" w:styleId="a5">
    <w:name w:val="ヘッダー (文字)"/>
    <w:basedOn w:val="a0"/>
    <w:link w:val="a4"/>
    <w:uiPriority w:val="99"/>
    <w:rsid w:val="00A25B3B"/>
    <w:rPr>
      <w:rFonts w:ascii="Century" w:eastAsia="ＭＳ 明朝" w:hAnsi="Century" w:cs="Times New Roman"/>
      <w:sz w:val="24"/>
    </w:rPr>
  </w:style>
  <w:style w:type="paragraph" w:styleId="a6">
    <w:name w:val="footer"/>
    <w:basedOn w:val="a"/>
    <w:link w:val="a7"/>
    <w:uiPriority w:val="99"/>
    <w:unhideWhenUsed/>
    <w:rsid w:val="00A25B3B"/>
    <w:pPr>
      <w:tabs>
        <w:tab w:val="center" w:pos="4252"/>
        <w:tab w:val="right" w:pos="8504"/>
      </w:tabs>
      <w:snapToGrid w:val="0"/>
    </w:pPr>
  </w:style>
  <w:style w:type="character" w:customStyle="1" w:styleId="a7">
    <w:name w:val="フッター (文字)"/>
    <w:basedOn w:val="a0"/>
    <w:link w:val="a6"/>
    <w:uiPriority w:val="99"/>
    <w:rsid w:val="00A25B3B"/>
    <w:rPr>
      <w:rFonts w:ascii="Century" w:eastAsia="ＭＳ 明朝" w:hAnsi="Century" w:cs="Times New Roman"/>
      <w:sz w:val="24"/>
    </w:rPr>
  </w:style>
  <w:style w:type="paragraph" w:styleId="a8">
    <w:name w:val="Balloon Text"/>
    <w:basedOn w:val="a"/>
    <w:link w:val="a9"/>
    <w:uiPriority w:val="99"/>
    <w:semiHidden/>
    <w:unhideWhenUsed/>
    <w:rsid w:val="003D4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4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4872-33E9-418C-BD54-EF18B19D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 学校教育部 教育センター</dc:creator>
  <cp:lastModifiedBy>20106101</cp:lastModifiedBy>
  <cp:revision>4</cp:revision>
  <cp:lastPrinted>2024-03-28T03:29:00Z</cp:lastPrinted>
  <dcterms:created xsi:type="dcterms:W3CDTF">2024-03-28T03:30:00Z</dcterms:created>
  <dcterms:modified xsi:type="dcterms:W3CDTF">2024-04-02T19:26:00Z</dcterms:modified>
</cp:coreProperties>
</file>