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B4543" w14:textId="77777777" w:rsidR="0044144B" w:rsidRDefault="0044144B" w:rsidP="0044144B">
      <w:pPr>
        <w:rPr>
          <w:rFonts w:ascii="HGS教科書体" w:eastAsia="HGS教科書体"/>
          <w:sz w:val="36"/>
        </w:rPr>
      </w:pPr>
      <w:r>
        <w:rPr>
          <w:rFonts w:ascii="HGS教科書体" w:eastAsia="HGS教科書体" w:hint="eastAsia"/>
          <w:sz w:val="36"/>
        </w:rPr>
        <w:t>『立ってくる春』（中学三年国語）</w:t>
      </w:r>
    </w:p>
    <w:p w14:paraId="1F1CC5AD" w14:textId="77777777" w:rsidR="0044144B" w:rsidRDefault="0044144B" w:rsidP="0044144B">
      <w:pPr>
        <w:rPr>
          <w:rFonts w:ascii="HGS教科書体" w:eastAsia="HGS教科書体"/>
          <w:sz w:val="22"/>
          <w:bdr w:val="single" w:sz="4" w:space="0" w:color="auto"/>
        </w:rPr>
      </w:pPr>
    </w:p>
    <w:p w14:paraId="2DD84960" w14:textId="77777777" w:rsidR="0044144B" w:rsidRPr="00033BAB" w:rsidRDefault="0044144B" w:rsidP="0044144B">
      <w:pPr>
        <w:rPr>
          <w:rFonts w:ascii="HGS教科書体" w:eastAsia="HGS教科書体"/>
          <w:sz w:val="22"/>
          <w:bdr w:val="single" w:sz="4" w:space="0" w:color="auto"/>
        </w:rPr>
      </w:pPr>
      <w:r w:rsidRPr="00033BAB">
        <w:rPr>
          <w:rFonts w:ascii="HGS教科書体" w:eastAsia="HGS教科書体" w:hint="eastAsia"/>
          <w:sz w:val="22"/>
          <w:bdr w:val="single" w:sz="4" w:space="0" w:color="auto"/>
        </w:rPr>
        <w:t>◎準備するもの　教科書・ノート・辞書・筆記用具</w:t>
      </w:r>
    </w:p>
    <w:p w14:paraId="5D83C54F" w14:textId="77777777" w:rsidR="0044144B" w:rsidRPr="00DC166B" w:rsidRDefault="0044144B" w:rsidP="0044144B">
      <w:pPr>
        <w:rPr>
          <w:rFonts w:ascii="HGS教科書体" w:eastAsia="HGS教科書体"/>
          <w:sz w:val="22"/>
        </w:rPr>
      </w:pPr>
    </w:p>
    <w:p w14:paraId="233554F2" w14:textId="77777777" w:rsidR="0044144B" w:rsidRPr="00DC166B" w:rsidRDefault="0044144B" w:rsidP="0044144B">
      <w:pPr>
        <w:ind w:left="761" w:hangingChars="300" w:hanging="761"/>
        <w:rPr>
          <w:rFonts w:ascii="HGS教科書体" w:eastAsia="HGS教科書体"/>
          <w:b/>
          <w:sz w:val="22"/>
        </w:rPr>
      </w:pPr>
      <w:r w:rsidRPr="00DC166B">
        <w:rPr>
          <w:rFonts w:ascii="HGS教科書体" w:eastAsia="HGS教科書体" w:hint="eastAsia"/>
          <w:b/>
          <w:sz w:val="22"/>
        </w:rPr>
        <w:t>（１）教科書の</w:t>
      </w:r>
      <w:r>
        <w:rPr>
          <w:rFonts w:ascii="HGS教科書体" w:eastAsia="HGS教科書体" w:hint="eastAsia"/>
          <w:b/>
          <w:sz w:val="22"/>
        </w:rPr>
        <w:t>１８</w:t>
      </w:r>
      <w:r w:rsidRPr="00DC166B">
        <w:rPr>
          <w:rFonts w:ascii="HGS教科書体" w:eastAsia="HGS教科書体" w:hint="eastAsia"/>
          <w:b/>
          <w:sz w:val="22"/>
        </w:rPr>
        <w:t>ページから</w:t>
      </w:r>
      <w:r>
        <w:rPr>
          <w:rFonts w:ascii="HGS教科書体" w:eastAsia="HGS教科書体" w:hint="eastAsia"/>
          <w:b/>
          <w:sz w:val="22"/>
        </w:rPr>
        <w:t>２１</w:t>
      </w:r>
      <w:r w:rsidRPr="00DC166B">
        <w:rPr>
          <w:rFonts w:ascii="HGS教科書体" w:eastAsia="HGS教科書体" w:hint="eastAsia"/>
          <w:b/>
          <w:sz w:val="22"/>
        </w:rPr>
        <w:t>ページを音読し、読み方がわからなかったところに鉛筆で―を引きましょう。</w:t>
      </w:r>
    </w:p>
    <w:p w14:paraId="50089B4F" w14:textId="77777777" w:rsidR="0044144B" w:rsidRPr="00DC166B" w:rsidRDefault="0044144B" w:rsidP="0044144B">
      <w:pPr>
        <w:ind w:leftChars="300" w:left="729"/>
        <w:rPr>
          <w:rFonts w:ascii="HGS教科書体" w:eastAsia="HGS教科書体"/>
          <w:b/>
          <w:sz w:val="22"/>
        </w:rPr>
      </w:pPr>
      <w:r w:rsidRPr="00DC166B">
        <w:rPr>
          <w:rFonts w:ascii="HGS教科書体" w:eastAsia="HGS教科書体" w:hint="eastAsia"/>
          <w:b/>
          <w:sz w:val="22"/>
        </w:rPr>
        <w:t>（調べられるようであれば、読み方を確認しましょう。）</w:t>
      </w:r>
    </w:p>
    <w:p w14:paraId="753B05E7" w14:textId="77777777" w:rsidR="0044144B" w:rsidRPr="00DC166B" w:rsidRDefault="0044144B" w:rsidP="0044144B">
      <w:pPr>
        <w:rPr>
          <w:rFonts w:ascii="HGS教科書体" w:eastAsia="HGS教科書体"/>
          <w:b/>
          <w:sz w:val="22"/>
        </w:rPr>
      </w:pPr>
    </w:p>
    <w:p w14:paraId="745E77CF" w14:textId="77777777" w:rsidR="0044144B" w:rsidRDefault="0044144B" w:rsidP="0044144B">
      <w:pPr>
        <w:rPr>
          <w:rFonts w:ascii="HGS教科書体" w:eastAsia="HGS教科書体"/>
          <w:b/>
          <w:sz w:val="22"/>
        </w:rPr>
      </w:pPr>
    </w:p>
    <w:p w14:paraId="67273B01" w14:textId="77777777" w:rsidR="0044144B" w:rsidRDefault="0044144B" w:rsidP="0044144B">
      <w:pPr>
        <w:rPr>
          <w:rFonts w:ascii="HGS教科書体" w:eastAsia="HGS教科書体"/>
          <w:b/>
          <w:sz w:val="22"/>
        </w:rPr>
      </w:pPr>
    </w:p>
    <w:p w14:paraId="670F8A79" w14:textId="77777777" w:rsidR="0044144B" w:rsidRPr="00DC166B" w:rsidRDefault="0044144B" w:rsidP="0044144B">
      <w:pPr>
        <w:rPr>
          <w:rFonts w:ascii="HGS教科書体" w:eastAsia="HGS教科書体"/>
          <w:b/>
          <w:sz w:val="22"/>
        </w:rPr>
      </w:pPr>
      <w:r w:rsidRPr="00DC166B">
        <w:rPr>
          <w:rFonts w:ascii="HGS教科書体" w:eastAsia="HGS教科書体" w:hint="eastAsia"/>
          <w:b/>
          <w:sz w:val="22"/>
        </w:rPr>
        <w:t>（２）意味がわからない語句について意味調べをし、ノートにまとめましょう。</w:t>
      </w:r>
    </w:p>
    <w:p w14:paraId="5A40407D" w14:textId="77777777" w:rsidR="0044144B" w:rsidRPr="00DC166B" w:rsidRDefault="0044144B" w:rsidP="0044144B">
      <w:pPr>
        <w:rPr>
          <w:rFonts w:ascii="HGS教科書体" w:eastAsia="HGS教科書体"/>
          <w:b/>
          <w:sz w:val="22"/>
        </w:rPr>
      </w:pPr>
      <w:r w:rsidRPr="00DC166B">
        <w:rPr>
          <w:rFonts w:ascii="HGS教科書体" w:eastAsia="HGS教科書体" w:hint="eastAsia"/>
          <w:b/>
          <w:sz w:val="22"/>
        </w:rPr>
        <w:t xml:space="preserve">　　　読み方が分からなければ、単語を表に記入するだけでも構いません。</w:t>
      </w:r>
    </w:p>
    <w:p w14:paraId="6DF6D0E7" w14:textId="77777777" w:rsidR="0044144B" w:rsidRDefault="0044144B" w:rsidP="0044144B">
      <w:pPr>
        <w:rPr>
          <w:rFonts w:ascii="HGS教科書体" w:eastAsia="HGS教科書体"/>
          <w:b/>
          <w:sz w:val="22"/>
        </w:rPr>
      </w:pPr>
      <w:r w:rsidRPr="00DC166B">
        <w:rPr>
          <w:rFonts w:ascii="HGS教科書体" w:eastAsia="HGS教科書体" w:hint="eastAsia"/>
          <w:b/>
          <w:sz w:val="22"/>
        </w:rPr>
        <w:t xml:space="preserve">　　　</w:t>
      </w:r>
    </w:p>
    <w:tbl>
      <w:tblPr>
        <w:tblStyle w:val="a3"/>
        <w:tblpPr w:leftFromText="142" w:rightFromText="142" w:tblpX="465" w:tblpYSpec="bottom"/>
        <w:tblOverlap w:val="never"/>
        <w:tblW w:w="0" w:type="auto"/>
        <w:tblLook w:val="04A0" w:firstRow="1" w:lastRow="0" w:firstColumn="1" w:lastColumn="0" w:noHBand="0" w:noVBand="1"/>
      </w:tblPr>
      <w:tblGrid>
        <w:gridCol w:w="836"/>
        <w:gridCol w:w="837"/>
        <w:gridCol w:w="541"/>
      </w:tblGrid>
      <w:tr w:rsidR="0044144B" w:rsidRPr="00DC166B" w14:paraId="7E345C8B" w14:textId="77777777" w:rsidTr="00DD2AC8">
        <w:trPr>
          <w:cantSplit/>
          <w:trHeight w:val="1550"/>
        </w:trPr>
        <w:tc>
          <w:tcPr>
            <w:tcW w:w="836" w:type="dxa"/>
            <w:textDirection w:val="tbRlV"/>
            <w:vAlign w:val="center"/>
          </w:tcPr>
          <w:p w14:paraId="30B9116D" w14:textId="77777777" w:rsidR="0044144B" w:rsidRPr="00424BEF" w:rsidRDefault="0044144B" w:rsidP="00DD2AC8">
            <w:pPr>
              <w:ind w:left="113" w:right="113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つぎ</w:t>
            </w:r>
          </w:p>
        </w:tc>
        <w:tc>
          <w:tcPr>
            <w:tcW w:w="837" w:type="dxa"/>
            <w:textDirection w:val="tbRlV"/>
            <w:vAlign w:val="center"/>
          </w:tcPr>
          <w:p w14:paraId="46DE3E77" w14:textId="77777777" w:rsidR="0044144B" w:rsidRPr="00424BEF" w:rsidRDefault="0044144B" w:rsidP="00DD2AC8">
            <w:pPr>
              <w:ind w:left="113" w:right="113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ネル</w:t>
            </w:r>
          </w:p>
        </w:tc>
        <w:tc>
          <w:tcPr>
            <w:tcW w:w="541" w:type="dxa"/>
            <w:textDirection w:val="tbRlV"/>
            <w:vAlign w:val="center"/>
          </w:tcPr>
          <w:p w14:paraId="570F3A17" w14:textId="77777777" w:rsidR="0044144B" w:rsidRPr="00EE55BC" w:rsidRDefault="0044144B" w:rsidP="00DD2AC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EE55BC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語句</w:t>
            </w:r>
          </w:p>
        </w:tc>
      </w:tr>
      <w:tr w:rsidR="0044144B" w:rsidRPr="00DC166B" w14:paraId="3868D167" w14:textId="77777777" w:rsidTr="00DD2AC8">
        <w:trPr>
          <w:cantSplit/>
          <w:trHeight w:val="6368"/>
        </w:trPr>
        <w:tc>
          <w:tcPr>
            <w:tcW w:w="836" w:type="dxa"/>
            <w:textDirection w:val="tbRlV"/>
            <w:vAlign w:val="center"/>
          </w:tcPr>
          <w:p w14:paraId="39CF38AF" w14:textId="77777777" w:rsidR="0044144B" w:rsidRPr="00424BEF" w:rsidRDefault="0044144B" w:rsidP="00DD2AC8">
            <w:pPr>
              <w:ind w:left="113" w:right="113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着物や布のやぶれを補い繕うこと。またそのための布地。</w:t>
            </w:r>
          </w:p>
        </w:tc>
        <w:tc>
          <w:tcPr>
            <w:tcW w:w="837" w:type="dxa"/>
            <w:textDirection w:val="tbRlV"/>
            <w:vAlign w:val="center"/>
          </w:tcPr>
          <w:p w14:paraId="5DBE5289" w14:textId="77777777" w:rsidR="0044144B" w:rsidRPr="00424BEF" w:rsidRDefault="0044144B" w:rsidP="00DD2AC8">
            <w:pPr>
              <w:ind w:left="113" w:right="113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フランネルのこと。紡毛糸を主として織った、柔らかい厚い毛織物。</w:t>
            </w:r>
          </w:p>
        </w:tc>
        <w:tc>
          <w:tcPr>
            <w:tcW w:w="541" w:type="dxa"/>
            <w:textDirection w:val="tbRlV"/>
            <w:vAlign w:val="center"/>
          </w:tcPr>
          <w:p w14:paraId="69713E1D" w14:textId="77777777" w:rsidR="0044144B" w:rsidRPr="00EE55BC" w:rsidRDefault="0044144B" w:rsidP="00DD2AC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EE55BC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意味</w:t>
            </w:r>
          </w:p>
        </w:tc>
      </w:tr>
    </w:tbl>
    <w:p w14:paraId="2836215B" w14:textId="77777777" w:rsidR="0044144B" w:rsidRPr="00C314A8" w:rsidRDefault="0044144B" w:rsidP="0044144B">
      <w:pPr>
        <w:ind w:firstLineChars="300" w:firstLine="761"/>
        <w:rPr>
          <w:rFonts w:ascii="HG丸ｺﾞｼｯｸM-PRO" w:eastAsia="HG丸ｺﾞｼｯｸM-PRO" w:hAnsi="HG丸ｺﾞｼｯｸM-PRO"/>
          <w:sz w:val="22"/>
        </w:rPr>
      </w:pPr>
      <w:r w:rsidRPr="00DC166B">
        <w:rPr>
          <w:rFonts w:ascii="HGS教科書体" w:eastAsia="HGS教科書体" w:hint="eastAsia"/>
          <w:b/>
          <w:sz w:val="22"/>
        </w:rPr>
        <w:t>※</w:t>
      </w:r>
      <w:r w:rsidRPr="00C314A8">
        <w:rPr>
          <w:rFonts w:ascii="HG丸ｺﾞｼｯｸM-PRO" w:eastAsia="HG丸ｺﾞｼｯｸM-PRO" w:hAnsi="HG丸ｺﾞｼｯｸM-PRO" w:hint="eastAsia"/>
          <w:sz w:val="22"/>
        </w:rPr>
        <w:t>まとめ方の例</w:t>
      </w:r>
    </w:p>
    <w:p w14:paraId="3FAA57BB" w14:textId="77777777" w:rsidR="0044144B" w:rsidRPr="00DC166B" w:rsidRDefault="0044144B" w:rsidP="0044144B">
      <w:pPr>
        <w:rPr>
          <w:rFonts w:ascii="HGS教科書体" w:eastAsia="HGS教科書体"/>
          <w:sz w:val="22"/>
        </w:rPr>
      </w:pPr>
      <w:r w:rsidRPr="00DC166B">
        <w:rPr>
          <w:rFonts w:ascii="HGS教科書体" w:eastAsia="HGS教科書体" w:hint="eastAsia"/>
          <w:sz w:val="22"/>
        </w:rPr>
        <w:t xml:space="preserve">　　　</w:t>
      </w:r>
    </w:p>
    <w:p w14:paraId="04F47934" w14:textId="77777777" w:rsidR="0044144B" w:rsidRPr="00DC166B" w:rsidRDefault="0044144B" w:rsidP="0044144B">
      <w:pPr>
        <w:rPr>
          <w:rFonts w:ascii="HGS教科書体" w:eastAsia="HGS教科書体"/>
          <w:sz w:val="22"/>
        </w:rPr>
      </w:pPr>
    </w:p>
    <w:p w14:paraId="31DA7252" w14:textId="77777777" w:rsidR="0044144B" w:rsidRPr="00DC166B" w:rsidRDefault="0044144B" w:rsidP="0044144B">
      <w:pPr>
        <w:rPr>
          <w:rFonts w:ascii="HGS教科書体" w:eastAsia="HGS教科書体"/>
          <w:sz w:val="22"/>
        </w:rPr>
      </w:pPr>
    </w:p>
    <w:p w14:paraId="246070A2" w14:textId="77777777" w:rsidR="0044144B" w:rsidRDefault="0044144B" w:rsidP="0044144B">
      <w:pPr>
        <w:rPr>
          <w:rFonts w:ascii="HGS教科書体" w:eastAsia="HGS教科書体"/>
          <w:sz w:val="22"/>
        </w:rPr>
      </w:pPr>
    </w:p>
    <w:p w14:paraId="22CDBD36" w14:textId="77777777" w:rsidR="0044144B" w:rsidRDefault="0044144B" w:rsidP="0044144B">
      <w:pPr>
        <w:rPr>
          <w:rFonts w:ascii="HGS教科書体" w:eastAsia="HGS教科書体"/>
          <w:sz w:val="22"/>
        </w:rPr>
      </w:pPr>
    </w:p>
    <w:p w14:paraId="439E2257" w14:textId="77777777" w:rsidR="0044144B" w:rsidRDefault="0044144B" w:rsidP="0044144B">
      <w:pPr>
        <w:rPr>
          <w:rFonts w:ascii="HGS教科書体" w:eastAsia="HGS教科書体"/>
          <w:sz w:val="22"/>
        </w:rPr>
      </w:pPr>
    </w:p>
    <w:p w14:paraId="24982A44" w14:textId="7752F92E" w:rsidR="0044144B" w:rsidRDefault="0044144B" w:rsidP="0044144B">
      <w:pPr>
        <w:rPr>
          <w:rFonts w:ascii="HGS教科書体" w:eastAsia="HGS教科書体"/>
          <w:sz w:val="22"/>
        </w:rPr>
      </w:pPr>
    </w:p>
    <w:p w14:paraId="452E61C8" w14:textId="1F6A0A1A" w:rsidR="00DD2AC8" w:rsidRDefault="00DD2AC8" w:rsidP="0044144B">
      <w:pPr>
        <w:rPr>
          <w:rFonts w:ascii="HGS教科書体" w:eastAsia="HGS教科書体"/>
          <w:sz w:val="22"/>
        </w:rPr>
      </w:pPr>
    </w:p>
    <w:p w14:paraId="4212561F" w14:textId="77777777" w:rsidR="00DD2AC8" w:rsidRPr="00DC166B" w:rsidRDefault="00DD2AC8" w:rsidP="0044144B">
      <w:pPr>
        <w:rPr>
          <w:rFonts w:ascii="HGS教科書体" w:eastAsia="HGS教科書体"/>
          <w:sz w:val="22"/>
        </w:rPr>
      </w:pPr>
    </w:p>
    <w:p w14:paraId="7C9A3131" w14:textId="77777777" w:rsidR="0044144B" w:rsidRPr="00DC166B" w:rsidRDefault="0044144B" w:rsidP="0044144B">
      <w:pPr>
        <w:ind w:left="761" w:hangingChars="300" w:hanging="761"/>
        <w:rPr>
          <w:rFonts w:ascii="HGS教科書体" w:eastAsia="HGS教科書体"/>
          <w:b/>
          <w:sz w:val="22"/>
        </w:rPr>
      </w:pPr>
      <w:r w:rsidRPr="00DC166B">
        <w:rPr>
          <w:rFonts w:ascii="HGS教科書体" w:eastAsia="HGS教科書体" w:hint="eastAsia"/>
          <w:b/>
          <w:sz w:val="22"/>
        </w:rPr>
        <w:t>（３）</w:t>
      </w:r>
      <w:r>
        <w:rPr>
          <w:rFonts w:ascii="HGS教科書体" w:eastAsia="HGS教科書体" w:hint="eastAsia"/>
          <w:b/>
          <w:sz w:val="22"/>
        </w:rPr>
        <w:t>１８</w:t>
      </w:r>
      <w:r w:rsidRPr="00DC166B">
        <w:rPr>
          <w:rFonts w:ascii="HGS教科書体" w:eastAsia="HGS教科書体" w:hint="eastAsia"/>
          <w:b/>
          <w:sz w:val="22"/>
        </w:rPr>
        <w:t>から</w:t>
      </w:r>
      <w:r>
        <w:rPr>
          <w:rFonts w:ascii="HGS教科書体" w:eastAsia="HGS教科書体" w:hint="eastAsia"/>
          <w:b/>
          <w:sz w:val="22"/>
        </w:rPr>
        <w:t>２１</w:t>
      </w:r>
      <w:r w:rsidRPr="00DC166B">
        <w:rPr>
          <w:rFonts w:ascii="HGS教科書体" w:eastAsia="HGS教科書体" w:hint="eastAsia"/>
          <w:b/>
          <w:sz w:val="22"/>
        </w:rPr>
        <w:t>ページをもう一度読み、次の①～</w:t>
      </w:r>
      <w:r>
        <w:rPr>
          <w:rFonts w:ascii="HGS教科書体" w:eastAsia="HGS教科書体" w:hint="eastAsia"/>
          <w:b/>
          <w:sz w:val="22"/>
        </w:rPr>
        <w:t>⑤</w:t>
      </w:r>
      <w:r w:rsidRPr="00DC166B">
        <w:rPr>
          <w:rFonts w:ascii="HGS教科書体" w:eastAsia="HGS教科書体" w:hint="eastAsia"/>
          <w:b/>
          <w:sz w:val="22"/>
        </w:rPr>
        <w:t>の問い</w:t>
      </w:r>
      <w:r>
        <w:rPr>
          <w:rFonts w:ascii="HGS教科書体" w:eastAsia="HGS教科書体" w:hint="eastAsia"/>
          <w:b/>
          <w:sz w:val="22"/>
        </w:rPr>
        <w:t>について</w:t>
      </w:r>
      <w:r w:rsidRPr="00DC166B">
        <w:rPr>
          <w:rFonts w:ascii="HGS教科書体" w:eastAsia="HGS教科書体" w:hint="eastAsia"/>
          <w:b/>
          <w:sz w:val="22"/>
        </w:rPr>
        <w:t>、ノートにまとめましょう。</w:t>
      </w:r>
    </w:p>
    <w:p w14:paraId="425E115F" w14:textId="77777777" w:rsidR="0044144B" w:rsidRDefault="0044144B" w:rsidP="0044144B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  <w:r w:rsidRPr="00DC166B">
        <w:rPr>
          <w:rFonts w:ascii="HGS教科書体" w:eastAsia="HGS教科書体" w:hint="eastAsia"/>
          <w:sz w:val="22"/>
        </w:rPr>
        <w:t xml:space="preserve">　　　①</w:t>
      </w:r>
      <w:r>
        <w:rPr>
          <w:rFonts w:ascii="HGS教科書体" w:eastAsia="HGS教科書体" w:hint="eastAsia"/>
          <w:sz w:val="22"/>
        </w:rPr>
        <w:t>「もう春ですよ、ひろみちゃん。」と祖母に言われ、口をとがらして答えた私の気持ちを３０字程度で書きなさい。</w:t>
      </w:r>
    </w:p>
    <w:p w14:paraId="2DCD4AFF" w14:textId="77777777" w:rsidR="0044144B" w:rsidRPr="00DC166B" w:rsidRDefault="0044144B" w:rsidP="0044144B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　　　</w:t>
      </w:r>
    </w:p>
    <w:p w14:paraId="37C2D82D" w14:textId="77777777" w:rsidR="0044144B" w:rsidRDefault="0044144B" w:rsidP="0044144B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  <w:r w:rsidRPr="00DC166B">
        <w:rPr>
          <w:rFonts w:ascii="HGS教科書体" w:eastAsia="HGS教科書体" w:hint="eastAsia"/>
          <w:sz w:val="22"/>
        </w:rPr>
        <w:t xml:space="preserve">　　　</w:t>
      </w:r>
      <w:r>
        <w:rPr>
          <w:rFonts w:ascii="HGS教科書体" w:eastAsia="HGS教科書体" w:hint="eastAsia"/>
          <w:sz w:val="22"/>
        </w:rPr>
        <w:t>②私が「春」に抱いているイメージとはどのようなものですか。本文中の言葉を使って三つ書きなさい。</w:t>
      </w:r>
    </w:p>
    <w:p w14:paraId="48EC1163" w14:textId="77777777" w:rsidR="0044144B" w:rsidRDefault="0044144B" w:rsidP="0044144B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</w:p>
    <w:p w14:paraId="2363D10B" w14:textId="77777777" w:rsidR="0044144B" w:rsidRDefault="0044144B" w:rsidP="0044144B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　　　③「春が立った」（Ｐ２１　２行目）理由をまとめよう。</w:t>
      </w:r>
    </w:p>
    <w:p w14:paraId="475750D0" w14:textId="77777777" w:rsidR="0044144B" w:rsidRDefault="0044144B" w:rsidP="0044144B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</w:p>
    <w:p w14:paraId="7BC40FC7" w14:textId="77777777" w:rsidR="0044144B" w:rsidRDefault="0044144B" w:rsidP="0044144B">
      <w:pPr>
        <w:spacing w:beforeLines="50" w:before="156"/>
        <w:ind w:left="1012" w:hangingChars="400" w:hanging="1012"/>
        <w:rPr>
          <w:rFonts w:ascii="HGS教科書体" w:eastAsia="HGS教科書体"/>
          <w:sz w:val="22"/>
        </w:rPr>
      </w:pPr>
    </w:p>
    <w:p w14:paraId="2B9E4BCA" w14:textId="77777777" w:rsidR="0044144B" w:rsidRDefault="0044144B" w:rsidP="0044144B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（４）「立夏」「立秋」「立冬」の中から一つ選び、自分なりの「かたち」を考え、文章で書いてみましょう。</w:t>
      </w:r>
    </w:p>
    <w:p w14:paraId="72CE6004" w14:textId="77777777" w:rsidR="0044144B" w:rsidRPr="00BE18A0" w:rsidRDefault="0044144B" w:rsidP="0044144B">
      <w:pPr>
        <w:rPr>
          <w:rFonts w:ascii="HGS教科書体" w:eastAsia="HGS教科書体"/>
          <w:b/>
          <w:sz w:val="22"/>
        </w:rPr>
      </w:pPr>
    </w:p>
    <w:p w14:paraId="72467F46" w14:textId="77777777" w:rsidR="0044144B" w:rsidRDefault="0044144B" w:rsidP="0044144B">
      <w:pPr>
        <w:rPr>
          <w:rFonts w:ascii="HGS教科書体" w:eastAsia="HGS教科書体"/>
          <w:b/>
          <w:sz w:val="22"/>
        </w:rPr>
      </w:pPr>
    </w:p>
    <w:p w14:paraId="158D8A28" w14:textId="77777777" w:rsidR="0044144B" w:rsidRPr="00B16DF9" w:rsidRDefault="0044144B" w:rsidP="0044144B">
      <w:pPr>
        <w:ind w:left="761" w:hangingChars="300" w:hanging="761"/>
        <w:rPr>
          <w:rFonts w:ascii="HGS教科書体" w:eastAsia="HGS教科書体"/>
          <w:b/>
          <w:sz w:val="22"/>
        </w:rPr>
      </w:pPr>
      <w:r w:rsidRPr="00033BAB">
        <w:rPr>
          <w:rFonts w:ascii="HGS教科書体" w:eastAsia="HGS教科書体" w:hint="eastAsia"/>
          <w:b/>
          <w:sz w:val="22"/>
        </w:rPr>
        <w:t>（</w:t>
      </w:r>
      <w:r>
        <w:rPr>
          <w:rFonts w:ascii="HGS教科書体" w:eastAsia="HGS教科書体" w:hint="eastAsia"/>
          <w:b/>
          <w:sz w:val="22"/>
        </w:rPr>
        <w:t>５</w:t>
      </w:r>
      <w:r w:rsidRPr="00033BAB">
        <w:rPr>
          <w:rFonts w:ascii="HGS教科書体" w:eastAsia="HGS教科書体" w:hint="eastAsia"/>
          <w:b/>
          <w:sz w:val="22"/>
        </w:rPr>
        <w:t>）</w:t>
      </w:r>
      <w:r w:rsidRPr="00B16DF9">
        <w:rPr>
          <w:rFonts w:ascii="HGS教科書体" w:eastAsia="HGS教科書体" w:hint="eastAsia"/>
          <w:b/>
          <w:sz w:val="22"/>
        </w:rPr>
        <w:t>Ｐ</w:t>
      </w:r>
      <w:r>
        <w:rPr>
          <w:rFonts w:ascii="HGS教科書体" w:eastAsia="HGS教科書体" w:hint="eastAsia"/>
          <w:b/>
          <w:sz w:val="22"/>
        </w:rPr>
        <w:t>２</w:t>
      </w:r>
      <w:r w:rsidRPr="00B16DF9">
        <w:rPr>
          <w:rFonts w:ascii="HGS教科書体" w:eastAsia="HGS教科書体" w:hint="eastAsia"/>
          <w:b/>
          <w:sz w:val="22"/>
        </w:rPr>
        <w:t>３の新出漢字を練習しましょう。</w:t>
      </w:r>
    </w:p>
    <w:p w14:paraId="1DACAEA1" w14:textId="77777777" w:rsidR="00492319" w:rsidRPr="0044144B" w:rsidRDefault="00492319" w:rsidP="00033BAB">
      <w:pPr>
        <w:rPr>
          <w:rFonts w:ascii="ＭＳ 明朝" w:eastAsia="ＭＳ 明朝" w:hAnsi="ＭＳ 明朝" w:cs="ＭＳ 明朝"/>
          <w:b/>
          <w:sz w:val="22"/>
        </w:rPr>
      </w:pPr>
    </w:p>
    <w:p w14:paraId="0DCD8198" w14:textId="1FF16423" w:rsidR="003E263A" w:rsidRPr="003E263A" w:rsidRDefault="003E263A" w:rsidP="00492319">
      <w:pPr>
        <w:rPr>
          <w:rFonts w:ascii="ＭＳ 明朝" w:eastAsia="ＭＳ 明朝" w:hAnsi="ＭＳ 明朝" w:cs="ＭＳ 明朝"/>
          <w:b/>
          <w:sz w:val="22"/>
        </w:rPr>
      </w:pPr>
    </w:p>
    <w:sectPr w:rsidR="003E263A" w:rsidRPr="003E263A" w:rsidSect="00BC045E">
      <w:headerReference w:type="default" r:id="rId6"/>
      <w:pgSz w:w="16838" w:h="11906" w:orient="landscape" w:code="9"/>
      <w:pgMar w:top="1440" w:right="1080" w:bottom="1440" w:left="1080" w:header="851" w:footer="992" w:gutter="0"/>
      <w:cols w:space="425"/>
      <w:textDirection w:val="tbRl"/>
      <w:docGrid w:type="linesAndChars" w:linePitch="313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AF97B" w14:textId="77777777" w:rsidR="004117A2" w:rsidRDefault="004117A2" w:rsidP="008E58E7">
      <w:r>
        <w:separator/>
      </w:r>
    </w:p>
  </w:endnote>
  <w:endnote w:type="continuationSeparator" w:id="0">
    <w:p w14:paraId="6FB09FE7" w14:textId="77777777" w:rsidR="004117A2" w:rsidRDefault="004117A2" w:rsidP="008E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6D766" w14:textId="77777777" w:rsidR="004117A2" w:rsidRDefault="004117A2" w:rsidP="008E58E7">
      <w:r>
        <w:separator/>
      </w:r>
    </w:p>
  </w:footnote>
  <w:footnote w:type="continuationSeparator" w:id="0">
    <w:p w14:paraId="00B30B9C" w14:textId="77777777" w:rsidR="004117A2" w:rsidRDefault="004117A2" w:rsidP="008E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C8EBD" w14:textId="1CFFFAF5" w:rsidR="00FD6AF0" w:rsidRDefault="00FD6AF0" w:rsidP="00FD6AF0">
    <w:pPr>
      <w:pStyle w:val="a6"/>
      <w:ind w:firstLineChars="200" w:firstLine="420"/>
    </w:pPr>
    <w:r>
      <w:rPr>
        <w:rFonts w:hint="eastAsia"/>
        <w:noProof/>
        <w:lang w:val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4E0AEF" wp14:editId="46A88700">
              <wp:simplePos x="0" y="0"/>
              <wp:positionH relativeFrom="column">
                <wp:posOffset>209550</wp:posOffset>
              </wp:positionH>
              <wp:positionV relativeFrom="paragraph">
                <wp:posOffset>-45085</wp:posOffset>
              </wp:positionV>
              <wp:extent cx="1257300" cy="295275"/>
              <wp:effectExtent l="0" t="0" r="19050" b="28575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2952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661049" id="正方形/長方形 2" o:spid="_x0000_s1026" style="position:absolute;left:0;text-align:left;margin-left:16.5pt;margin-top:-3.55pt;width:99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" filled="f" strokecolor="black [3213]" strokeweight="1pt"/>
          </w:pict>
        </mc:Fallback>
      </mc:AlternateContent>
    </w:r>
    <w:r>
      <w:rPr>
        <w:rFonts w:hint="eastAsia"/>
      </w:rPr>
      <w:t xml:space="preserve">中学3年　国語 </w:t>
    </w:r>
    <w:sdt>
      <w:sdtPr>
        <w:id w:val="423230619"/>
        <w:docPartObj>
          <w:docPartGallery w:val="Page Numbers (Top of Page)"/>
          <w:docPartUnique/>
        </w:docPartObj>
      </w:sdtPr>
      <w:sdtEndPr/>
      <w:sdtContent>
        <w:r w:rsidR="00807C0E">
          <w:t>2</w:t>
        </w:r>
      </w:sdtContent>
    </w:sdt>
  </w:p>
  <w:p w14:paraId="5AD3AB63" w14:textId="71EABDB4" w:rsidR="00AE05D2" w:rsidRDefault="00AE05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B2"/>
    <w:rsid w:val="000030EE"/>
    <w:rsid w:val="00033BAB"/>
    <w:rsid w:val="000511C5"/>
    <w:rsid w:val="0012337D"/>
    <w:rsid w:val="00256414"/>
    <w:rsid w:val="00287DB3"/>
    <w:rsid w:val="003506D2"/>
    <w:rsid w:val="003E263A"/>
    <w:rsid w:val="004117A2"/>
    <w:rsid w:val="00424BEF"/>
    <w:rsid w:val="0044144B"/>
    <w:rsid w:val="004533D2"/>
    <w:rsid w:val="00492319"/>
    <w:rsid w:val="00497DA0"/>
    <w:rsid w:val="004A22CE"/>
    <w:rsid w:val="004B1B83"/>
    <w:rsid w:val="004C12C2"/>
    <w:rsid w:val="005B0724"/>
    <w:rsid w:val="005F617C"/>
    <w:rsid w:val="00603D79"/>
    <w:rsid w:val="00687888"/>
    <w:rsid w:val="006D55E2"/>
    <w:rsid w:val="00710C5C"/>
    <w:rsid w:val="00746B2A"/>
    <w:rsid w:val="007C7C64"/>
    <w:rsid w:val="007D520C"/>
    <w:rsid w:val="00807C0E"/>
    <w:rsid w:val="00855D04"/>
    <w:rsid w:val="008E114E"/>
    <w:rsid w:val="008E58E7"/>
    <w:rsid w:val="009818DE"/>
    <w:rsid w:val="00A04C2D"/>
    <w:rsid w:val="00A3692D"/>
    <w:rsid w:val="00A56C65"/>
    <w:rsid w:val="00AE05D2"/>
    <w:rsid w:val="00AE40A5"/>
    <w:rsid w:val="00B16DF9"/>
    <w:rsid w:val="00BC045E"/>
    <w:rsid w:val="00BC3D06"/>
    <w:rsid w:val="00C314A8"/>
    <w:rsid w:val="00C57962"/>
    <w:rsid w:val="00D0305C"/>
    <w:rsid w:val="00D83D4E"/>
    <w:rsid w:val="00DB1253"/>
    <w:rsid w:val="00DC166B"/>
    <w:rsid w:val="00DD2AC8"/>
    <w:rsid w:val="00E864A6"/>
    <w:rsid w:val="00EA2282"/>
    <w:rsid w:val="00EC0225"/>
    <w:rsid w:val="00EF3576"/>
    <w:rsid w:val="00F83FD2"/>
    <w:rsid w:val="00FC69B2"/>
    <w:rsid w:val="00FD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AA2625"/>
  <w15:chartTrackingRefBased/>
  <w15:docId w15:val="{C4FBC93F-C8FE-4A75-9DB2-90CAE8DB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4C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8E7"/>
  </w:style>
  <w:style w:type="paragraph" w:styleId="a8">
    <w:name w:val="footer"/>
    <w:basedOn w:val="a"/>
    <w:link w:val="a9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ichikawa2018</dc:creator>
  <cp:keywords/>
  <dc:description/>
  <cp:lastModifiedBy>owner</cp:lastModifiedBy>
  <cp:revision>30</cp:revision>
  <cp:lastPrinted>2020-04-02T09:25:00Z</cp:lastPrinted>
  <dcterms:created xsi:type="dcterms:W3CDTF">2020-03-27T01:48:00Z</dcterms:created>
  <dcterms:modified xsi:type="dcterms:W3CDTF">2020-05-06T11:59:00Z</dcterms:modified>
</cp:coreProperties>
</file>