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6F7110">
        <w:rPr>
          <w:rFonts w:hint="eastAsia"/>
          <w:sz w:val="36"/>
        </w:rPr>
        <w:t>ことばを　つなごう</w:t>
      </w:r>
      <w:r w:rsidR="00521EDF">
        <w:rPr>
          <w:rFonts w:hint="eastAsia"/>
          <w:sz w:val="36"/>
        </w:rPr>
        <w:t xml:space="preserve">　②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</w:t>
      </w:r>
      <w:r w:rsidR="00D920F3">
        <w:rPr>
          <w:rFonts w:cs="ＭＳ Ｐゴシック" w:hint="eastAsia"/>
          <w:sz w:val="36"/>
        </w:rPr>
        <w:t>（</w:t>
      </w:r>
      <w:r w:rsidR="000B4E49">
        <w:rPr>
          <w:rFonts w:cs="ＭＳ Ｐゴシック" w:hint="eastAsia"/>
          <w:sz w:val="36"/>
        </w:rPr>
        <w:t>のーと</w:t>
      </w:r>
      <w:r w:rsidR="00D920F3">
        <w:rPr>
          <w:rFonts w:cs="ＭＳ Ｐゴシック" w:hint="eastAsia"/>
          <w:sz w:val="36"/>
        </w:rPr>
        <w:t>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D920F3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B144BC">
        <w:rPr>
          <w:rFonts w:hint="eastAsia"/>
          <w:sz w:val="36"/>
        </w:rPr>
        <w:t>３９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</w:t>
      </w:r>
      <w:r w:rsidR="003263A4">
        <w:rPr>
          <w:rFonts w:hint="eastAsia"/>
          <w:sz w:val="36"/>
        </w:rPr>
        <w:t>に</w:t>
      </w:r>
      <w:proofErr w:type="gramEnd"/>
      <w:r w:rsidR="003263A4">
        <w:rPr>
          <w:rFonts w:hint="eastAsia"/>
          <w:sz w:val="36"/>
        </w:rPr>
        <w:t xml:space="preserve">　でてくる　あたらしい　ひらがなを　かいてみましょう。</w:t>
      </w:r>
      <w:r w:rsidR="00BB7BEC">
        <w:rPr>
          <w:rFonts w:hint="eastAsia"/>
          <w:sz w:val="36"/>
        </w:rPr>
        <w:t xml:space="preserve">　</w:t>
      </w:r>
    </w:p>
    <w:tbl>
      <w:tblPr>
        <w:tblStyle w:val="a9"/>
        <w:tblpPr w:leftFromText="142" w:rightFromText="142" w:tblpX="781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Pr="007B302A" w:rsidRDefault="003263A4" w:rsidP="003263A4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spacing w:line="0" w:lineRule="atLeast"/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</w:tbl>
    <w:p w:rsidR="003263A4" w:rsidRDefault="003263A4" w:rsidP="00C23599">
      <w:pPr>
        <w:ind w:left="720" w:hangingChars="200" w:hanging="720"/>
        <w:rPr>
          <w:sz w:val="36"/>
        </w:rPr>
      </w:pPr>
    </w:p>
    <w:p w:rsidR="003263A4" w:rsidRDefault="00956E6A" w:rsidP="00C23599">
      <w:pPr>
        <w:ind w:left="720" w:hangingChars="200" w:hanging="720"/>
        <w:rPr>
          <w:sz w:val="36"/>
        </w:rPr>
      </w:pPr>
      <w:r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left:0;text-align:left;margin-left:-5.3pt;margin-top:-.55pt;width:36.8pt;height:683.05pt;z-index:251666432" stroked="f">
            <v:fill opacity="0"/>
            <v:textbox style="layout-flow:vertical-ideographic" inset="5.85pt,.7pt,5.85pt,.7pt">
              <w:txbxContent>
                <w:p w:rsidR="003263A4" w:rsidRPr="00F53E8F" w:rsidRDefault="003263A4">
                  <w:pPr>
                    <w:rPr>
                      <w:sz w:val="24"/>
                    </w:rPr>
                  </w:pPr>
                  <w:r w:rsidRPr="00F53E8F">
                    <w:rPr>
                      <w:rFonts w:hint="eastAsia"/>
                      <w:sz w:val="24"/>
                    </w:rPr>
                    <w:t>うえの　じを　なぞってから　さんかい　れんしゅう　しましょう。</w:t>
                  </w:r>
                  <w:r w:rsidR="00F53E8F">
                    <w:rPr>
                      <w:rFonts w:hint="eastAsia"/>
                      <w:sz w:val="24"/>
                    </w:rPr>
                    <w:t xml:space="preserve">　きょうか</w:t>
                  </w:r>
                  <w:proofErr w:type="gramStart"/>
                  <w:r w:rsidR="00F53E8F">
                    <w:rPr>
                      <w:rFonts w:hint="eastAsia"/>
                      <w:sz w:val="24"/>
                    </w:rPr>
                    <w:t>しょを</w:t>
                  </w:r>
                  <w:proofErr w:type="gramEnd"/>
                  <w:r w:rsidR="00F53E8F">
                    <w:rPr>
                      <w:rFonts w:hint="eastAsia"/>
                      <w:sz w:val="24"/>
                    </w:rPr>
                    <w:t xml:space="preserve">　よくみて、　かきじゅんに　</w:t>
                  </w:r>
                  <w:proofErr w:type="gramStart"/>
                  <w:r w:rsidR="00F53E8F">
                    <w:rPr>
                      <w:rFonts w:hint="eastAsia"/>
                      <w:sz w:val="24"/>
                    </w:rPr>
                    <w:t>きを</w:t>
                  </w:r>
                  <w:proofErr w:type="gramEnd"/>
                  <w:r w:rsidR="00F53E8F">
                    <w:rPr>
                      <w:rFonts w:hint="eastAsia"/>
                      <w:sz w:val="24"/>
                    </w:rPr>
                    <w:t>つけて　かこう。</w:t>
                  </w:r>
                </w:p>
              </w:txbxContent>
            </v:textbox>
          </v:shape>
        </w:pict>
      </w:r>
    </w:p>
    <w:p w:rsidR="003263A4" w:rsidRDefault="003263A4" w:rsidP="003263A4">
      <w:pPr>
        <w:ind w:left="720" w:hangingChars="200" w:hanging="720"/>
        <w:rPr>
          <w:sz w:val="36"/>
        </w:rPr>
      </w:pPr>
    </w:p>
    <w:tbl>
      <w:tblPr>
        <w:tblStyle w:val="a9"/>
        <w:tblpPr w:leftFromText="142" w:rightFromText="142" w:tblpX="71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Pr="007B302A" w:rsidRDefault="003263A4" w:rsidP="003263A4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spacing w:line="0" w:lineRule="atLeast"/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D920F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  <w:tr w:rsidR="003263A4" w:rsidRPr="00325EFE" w:rsidTr="003263A4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63A4" w:rsidRDefault="003263A4" w:rsidP="003263A4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63A4" w:rsidRPr="00325EFE" w:rsidRDefault="003263A4" w:rsidP="003263A4">
            <w:pPr>
              <w:rPr>
                <w:sz w:val="36"/>
              </w:rPr>
            </w:pPr>
          </w:p>
        </w:tc>
      </w:tr>
    </w:tbl>
    <w:p w:rsidR="003263A4" w:rsidRDefault="00956E6A" w:rsidP="003263A4">
      <w:pPr>
        <w:rPr>
          <w:sz w:val="36"/>
        </w:rPr>
      </w:pPr>
      <w:r>
        <w:rPr>
          <w:noProof/>
          <w:sz w:val="18"/>
        </w:rPr>
        <w:pict>
          <v:shape id="_x0000_s1156" type="#_x0000_t202" style="position:absolute;left:0;text-align:left;margin-left:-8.3pt;margin-top:357.35pt;width:90.7pt;height:96.75pt;z-index:251671552;mso-position-horizontal-relative:text;mso-position-vertical-relative:text;mso-width-relative:margin;mso-height-relative:margin" stroked="f">
            <v:fill opacity="0"/>
            <v:textbox>
              <w:txbxContent>
                <w:p w:rsidR="003263A4" w:rsidRPr="00F53E8F" w:rsidRDefault="00B144BC" w:rsidP="003263A4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む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155" type="#_x0000_t202" style="position:absolute;left:0;text-align:left;margin-left:-5.3pt;margin-top:-20.65pt;width:90.7pt;height:96.75pt;z-index:251670528;mso-position-horizontal-relative:text;mso-position-vertical-relative:text;mso-width-relative:margin;mso-height-relative:margin" stroked="f">
            <v:fill opacity="0"/>
            <v:textbox>
              <w:txbxContent>
                <w:p w:rsidR="003263A4" w:rsidRPr="00F53E8F" w:rsidRDefault="00B144BC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れ</w:t>
                  </w:r>
                </w:p>
              </w:txbxContent>
            </v:textbox>
          </v:shape>
        </w:pict>
      </w:r>
    </w:p>
    <w:p w:rsidR="003263A4" w:rsidRDefault="003263A4" w:rsidP="00BE2C8F">
      <w:pPr>
        <w:ind w:left="720" w:hangingChars="200" w:hanging="720"/>
        <w:rPr>
          <w:sz w:val="36"/>
        </w:rPr>
      </w:pPr>
    </w:p>
    <w:p w:rsidR="003263A4" w:rsidRDefault="003263A4" w:rsidP="00BE2C8F">
      <w:pPr>
        <w:ind w:left="720" w:hangingChars="200" w:hanging="720"/>
        <w:rPr>
          <w:sz w:val="36"/>
        </w:rPr>
      </w:pPr>
    </w:p>
    <w:p w:rsidR="003263A4" w:rsidRDefault="00956E6A" w:rsidP="00F53E8F">
      <w:pPr>
        <w:rPr>
          <w:sz w:val="36"/>
        </w:rPr>
      </w:pPr>
      <w:r>
        <w:rPr>
          <w:noProof/>
          <w:sz w:val="36"/>
        </w:rPr>
        <w:pict>
          <v:shape id="_x0000_s1158" type="#_x0000_t202" style="position:absolute;left:0;text-align:left;margin-left:-4.9pt;margin-top:360.35pt;width:90.7pt;height:96.75pt;z-index:251673600;mso-width-relative:margin;mso-height-relative:margin" stroked="f">
            <v:fill opacity="0"/>
            <v:textbox>
              <w:txbxContent>
                <w:p w:rsidR="00F53E8F" w:rsidRPr="00F53E8F" w:rsidRDefault="00B144BC" w:rsidP="00F53E8F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も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157" type="#_x0000_t202" style="position:absolute;left:0;text-align:left;margin-left:-4.15pt;margin-top:-19.9pt;width:90.7pt;height:96.75pt;z-index:251672576;mso-width-relative:margin;mso-height-relative:margin" stroked="f">
            <v:fill opacity="0"/>
            <v:textbox>
              <w:txbxContent>
                <w:p w:rsidR="003263A4" w:rsidRPr="00F53E8F" w:rsidRDefault="00B144BC" w:rsidP="003263A4">
                  <w:pPr>
                    <w:rPr>
                      <w:rFonts w:ascii="HG教科書体" w:eastAsia="HG教科書体"/>
                      <w:color w:val="BFBFBF" w:themeColor="background1" w:themeShade="BF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50"/>
                      <w:szCs w:val="150"/>
                    </w:rPr>
                    <w:t>を</w:t>
                  </w:r>
                </w:p>
              </w:txbxContent>
            </v:textbox>
          </v:shape>
        </w:pict>
      </w:r>
    </w:p>
    <w:p w:rsidR="00B144BC" w:rsidRDefault="00B144BC" w:rsidP="00B144BC">
      <w:pPr>
        <w:widowControl/>
        <w:ind w:left="720" w:hangingChars="200" w:hanging="720"/>
        <w:jc w:val="left"/>
        <w:rPr>
          <w:sz w:val="36"/>
        </w:rPr>
      </w:pPr>
      <w:r>
        <w:rPr>
          <w:rFonts w:hint="eastAsia"/>
          <w:sz w:val="36"/>
        </w:rPr>
        <w:t>（２）きょうか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３９</w:t>
      </w:r>
      <w:proofErr w:type="gramStart"/>
      <w:r w:rsidR="00BE2C8F">
        <w:rPr>
          <w:rFonts w:hint="eastAsia"/>
          <w:sz w:val="36"/>
        </w:rPr>
        <w:t>ぺ</w:t>
      </w:r>
      <w:proofErr w:type="gramEnd"/>
      <w:r w:rsidR="00BE2C8F">
        <w:rPr>
          <w:rFonts w:hint="eastAsia"/>
          <w:sz w:val="36"/>
        </w:rPr>
        <w:t>ー</w:t>
      </w:r>
      <w:proofErr w:type="gramStart"/>
      <w:r w:rsidR="00BE2C8F">
        <w:rPr>
          <w:rFonts w:hint="eastAsia"/>
          <w:sz w:val="36"/>
        </w:rPr>
        <w:t>じ</w:t>
      </w:r>
      <w:r w:rsidR="00F53E8F">
        <w:rPr>
          <w:rFonts w:hint="eastAsia"/>
          <w:sz w:val="36"/>
        </w:rPr>
        <w:t>の</w:t>
      </w:r>
      <w:proofErr w:type="gramEnd"/>
      <w:r w:rsidR="00F53E8F">
        <w:rPr>
          <w:rFonts w:hint="eastAsia"/>
          <w:sz w:val="36"/>
        </w:rPr>
        <w:t xml:space="preserve">　ことばを　うめま</w:t>
      </w:r>
      <w:r w:rsidR="00BE2C8F">
        <w:rPr>
          <w:rFonts w:hint="eastAsia"/>
          <w:sz w:val="36"/>
        </w:rPr>
        <w:t>しょう。</w:t>
      </w:r>
      <w:r w:rsidR="00F53E8F">
        <w:rPr>
          <w:rFonts w:hint="eastAsia"/>
          <w:sz w:val="36"/>
        </w:rPr>
        <w:t>（きょうか</w:t>
      </w:r>
      <w:proofErr w:type="gramStart"/>
      <w:r w:rsidR="00F53E8F">
        <w:rPr>
          <w:rFonts w:hint="eastAsia"/>
          <w:sz w:val="36"/>
        </w:rPr>
        <w:t>しょを</w:t>
      </w:r>
      <w:proofErr w:type="gramEnd"/>
      <w:r w:rsidR="00F53E8F">
        <w:rPr>
          <w:rFonts w:hint="eastAsia"/>
          <w:sz w:val="36"/>
        </w:rPr>
        <w:t xml:space="preserve">　みながら　</w:t>
      </w:r>
      <w:r>
        <w:rPr>
          <w:rFonts w:hint="eastAsia"/>
          <w:sz w:val="36"/>
        </w:rPr>
        <w:t>つぎ</w:t>
      </w:r>
      <w:r w:rsidR="00F53E8F">
        <w:rPr>
          <w:rFonts w:hint="eastAsia"/>
          <w:sz w:val="36"/>
        </w:rPr>
        <w:t>の</w:t>
      </w:r>
      <w:r>
        <w:rPr>
          <w:rFonts w:hint="eastAsia"/>
          <w:sz w:val="36"/>
        </w:rPr>
        <w:t xml:space="preserve">　</w:t>
      </w:r>
      <w:r w:rsidR="00F53E8F">
        <w:rPr>
          <w:rFonts w:hint="eastAsia"/>
          <w:sz w:val="36"/>
        </w:rPr>
        <w:t xml:space="preserve">　わくに　かきましょう。）</w:t>
      </w:r>
      <w:r>
        <w:rPr>
          <w:sz w:val="36"/>
        </w:rPr>
        <w:br w:type="page"/>
      </w:r>
    </w:p>
    <w:tbl>
      <w:tblPr>
        <w:tblStyle w:val="a9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000000" w:themeColor="text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000000" w:themeColor="text1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812E3B" w:rsidTr="000033A9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812E3B" w:rsidRDefault="00812E3B" w:rsidP="00F53E8F">
            <w:pPr>
              <w:rPr>
                <w:sz w:val="36"/>
              </w:rPr>
            </w:pPr>
          </w:p>
        </w:tc>
      </w:tr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812E3B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000000" w:themeColor="text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000000" w:themeColor="text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000000" w:themeColor="text1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  <w:tr w:rsidR="00B144BC" w:rsidTr="00812E3B">
        <w:trPr>
          <w:trHeight w:val="737"/>
        </w:trPr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dashSmallGap" w:sz="4" w:space="0" w:color="BFBFBF" w:themeColor="background1" w:themeShade="BF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B144BC" w:rsidRDefault="00B144BC" w:rsidP="00F53E8F">
            <w:pPr>
              <w:rPr>
                <w:sz w:val="36"/>
              </w:rPr>
            </w:pPr>
          </w:p>
        </w:tc>
      </w:tr>
    </w:tbl>
    <w:p w:rsidR="00BE2C8F" w:rsidRDefault="00956E6A" w:rsidP="00812E3B">
      <w:pPr>
        <w:ind w:left="720" w:hangingChars="200" w:hanging="720"/>
        <w:rPr>
          <w:sz w:val="36"/>
        </w:rPr>
      </w:pPr>
      <w:r>
        <w:rPr>
          <w:noProof/>
          <w:sz w:val="36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60" type="#_x0000_t62" style="position:absolute;left:0;text-align:left;margin-left:-375.05pt;margin-top:176.9pt;width:218.25pt;height:76.5pt;z-index:251675648;mso-position-horizontal-relative:text;mso-position-vertical-relative:text" adj="8279,-5195">
            <v:textbox style="mso-next-textbox:#_x0000_s1160" inset="5.85pt,.7pt,5.85pt,.7pt">
              <w:txbxContent>
                <w:p w:rsidR="00034F60" w:rsidRDefault="00034F60">
                  <w:r>
                    <w:rPr>
                      <w:rFonts w:hint="eastAsia"/>
                    </w:rPr>
                    <w:t>あたらしい　ひらがなの　かきじゅんに　きを　つけようね。</w:t>
                  </w:r>
                </w:p>
                <w:p w:rsidR="00034F60" w:rsidRDefault="00034F60">
                  <w:r>
                    <w:rPr>
                      <w:rFonts w:hint="eastAsia"/>
                    </w:rPr>
                    <w:t>えを　みながら　ことばを　かんがえよう。</w:t>
                  </w:r>
                </w:p>
              </w:txbxContent>
            </v:textbox>
          </v:shape>
        </w:pict>
      </w:r>
    </w:p>
    <w:tbl>
      <w:tblPr>
        <w:tblStyle w:val="a9"/>
        <w:tblpPr w:leftFromText="142" w:rightFromText="142" w:tblpX="466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Pr="007B302A" w:rsidRDefault="00812E3B" w:rsidP="00812E3B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spacing w:line="0" w:lineRule="atLeast"/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</w:tbl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363369" w:rsidRDefault="00C170E5" w:rsidP="00812E3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lastRenderedPageBreak/>
        <w:t>（</w:t>
      </w:r>
      <w:r w:rsidR="00D920F3">
        <w:rPr>
          <w:rFonts w:hint="eastAsia"/>
          <w:sz w:val="36"/>
        </w:rPr>
        <w:t>３</w:t>
      </w:r>
      <w:r>
        <w:rPr>
          <w:rFonts w:hint="eastAsia"/>
          <w:sz w:val="36"/>
        </w:rPr>
        <w:t>）</w:t>
      </w:r>
      <w:r w:rsidR="00812E3B">
        <w:rPr>
          <w:rFonts w:hint="eastAsia"/>
          <w:sz w:val="36"/>
        </w:rPr>
        <w:t>（２）の　さいごに　かいた　ように、　「を」で</w:t>
      </w:r>
      <w:r w:rsidR="00363369">
        <w:rPr>
          <w:rFonts w:hint="eastAsia"/>
          <w:sz w:val="36"/>
        </w:rPr>
        <w:t xml:space="preserve">　</w:t>
      </w:r>
      <w:r w:rsidR="00812E3B">
        <w:rPr>
          <w:rFonts w:hint="eastAsia"/>
          <w:sz w:val="36"/>
        </w:rPr>
        <w:t xml:space="preserve">つながる　みじかい　ぶんを　かんがえて、　</w:t>
      </w:r>
    </w:p>
    <w:p w:rsidR="00812E3B" w:rsidRDefault="00812E3B" w:rsidP="00363369">
      <w:pPr>
        <w:ind w:leftChars="200" w:left="420" w:firstLineChars="100" w:firstLine="360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かいて　みましょう。</w:t>
      </w:r>
    </w:p>
    <w:tbl>
      <w:tblPr>
        <w:tblStyle w:val="a9"/>
        <w:tblpPr w:leftFromText="142" w:rightFromText="142" w:tblpX="466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12E3B" w:rsidRPr="00325EFE" w:rsidTr="00B74D4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Pr="007B302A" w:rsidRDefault="00812E3B" w:rsidP="00B74D4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spacing w:line="0" w:lineRule="atLeast"/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  <w:tr w:rsidR="00812E3B" w:rsidRPr="00325EFE" w:rsidTr="00B74D4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B74D4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B74D41">
            <w:pPr>
              <w:rPr>
                <w:sz w:val="36"/>
              </w:rPr>
            </w:pPr>
          </w:p>
        </w:tc>
      </w:tr>
    </w:tbl>
    <w:p w:rsidR="00812E3B" w:rsidRPr="00812E3B" w:rsidRDefault="00812E3B" w:rsidP="00C170E5">
      <w:pPr>
        <w:rPr>
          <w:sz w:val="36"/>
        </w:rPr>
      </w:pPr>
    </w:p>
    <w:p w:rsidR="00812E3B" w:rsidRDefault="00812E3B" w:rsidP="00C170E5">
      <w:pPr>
        <w:rPr>
          <w:sz w:val="36"/>
        </w:rPr>
      </w:pPr>
    </w:p>
    <w:p w:rsidR="00812E3B" w:rsidRDefault="00812E3B" w:rsidP="00C170E5">
      <w:pPr>
        <w:rPr>
          <w:sz w:val="36"/>
        </w:rPr>
      </w:pPr>
    </w:p>
    <w:tbl>
      <w:tblPr>
        <w:tblStyle w:val="a9"/>
        <w:tblpPr w:leftFromText="142" w:rightFromText="142" w:tblpX="65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Pr="007B302A" w:rsidRDefault="00812E3B" w:rsidP="00812E3B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spacing w:line="0" w:lineRule="atLeast"/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  <w:tr w:rsidR="00812E3B" w:rsidRPr="00325EFE" w:rsidTr="00812E3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dashSmallGap" w:sz="4" w:space="0" w:color="808080" w:themeColor="background1" w:themeShade="80"/>
            </w:tcBorders>
          </w:tcPr>
          <w:p w:rsidR="00812E3B" w:rsidRDefault="00812E3B" w:rsidP="00812E3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</w:tcPr>
          <w:p w:rsidR="00812E3B" w:rsidRPr="00325EFE" w:rsidRDefault="00812E3B" w:rsidP="00812E3B">
            <w:pPr>
              <w:rPr>
                <w:sz w:val="36"/>
              </w:rPr>
            </w:pPr>
          </w:p>
        </w:tc>
      </w:tr>
    </w:tbl>
    <w:p w:rsidR="00812E3B" w:rsidRDefault="00812E3B" w:rsidP="00C170E5">
      <w:pPr>
        <w:rPr>
          <w:sz w:val="36"/>
        </w:rPr>
      </w:pPr>
    </w:p>
    <w:p w:rsidR="00812E3B" w:rsidRDefault="00812E3B" w:rsidP="00C170E5">
      <w:pPr>
        <w:rPr>
          <w:sz w:val="36"/>
        </w:rPr>
      </w:pPr>
    </w:p>
    <w:p w:rsidR="00812E3B" w:rsidRDefault="00812E3B" w:rsidP="00C170E5">
      <w:pPr>
        <w:rPr>
          <w:sz w:val="36"/>
        </w:rPr>
      </w:pPr>
    </w:p>
    <w:p w:rsidR="00812E3B" w:rsidRDefault="00956E6A" w:rsidP="00C170E5">
      <w:pPr>
        <w:rPr>
          <w:sz w:val="36"/>
        </w:rPr>
      </w:pPr>
      <w:r>
        <w:rPr>
          <w:noProof/>
          <w:sz w:val="36"/>
        </w:rPr>
        <w:pict>
          <v:shape id="_x0000_s1167" type="#_x0000_t202" style="position:absolute;left:0;text-align:left;margin-left:-25.45pt;margin-top:108.35pt;width:30pt;height:209.25pt;z-index:251677696" stroked="f">
            <v:fill opacity="0"/>
            <v:textbox style="layout-flow:vertical-ideographic" inset="5.85pt,.7pt,5.85pt,.7pt">
              <w:txbxContent>
                <w:p w:rsidR="009A6EC4" w:rsidRPr="009A6EC4" w:rsidRDefault="009A6EC4">
                  <w:pPr>
                    <w:rPr>
                      <w:sz w:val="24"/>
                    </w:rPr>
                  </w:pPr>
                  <w:r w:rsidRPr="009A6EC4">
                    <w:rPr>
                      <w:rFonts w:hint="eastAsia"/>
                      <w:sz w:val="24"/>
                    </w:rPr>
                    <w:t>ますは、　あまっても　いいですよ。</w:t>
                  </w:r>
                </w:p>
              </w:txbxContent>
            </v:textbox>
          </v:shape>
        </w:pict>
      </w:r>
    </w:p>
    <w:p w:rsidR="00812E3B" w:rsidRDefault="009A6EC4" w:rsidP="009A6EC4">
      <w:pPr>
        <w:ind w:firstLineChars="100" w:firstLine="320"/>
        <w:rPr>
          <w:sz w:val="36"/>
        </w:rPr>
      </w:pPr>
      <w:r w:rsidRPr="009A6EC4">
        <w:rPr>
          <w:rFonts w:hint="eastAsia"/>
          <w:sz w:val="32"/>
        </w:rPr>
        <w:t>※もっと　れんしゅう　したい　ひとは、　のーとにも　かいて　みましょう。</w:t>
      </w:r>
    </w:p>
    <w:p w:rsidR="00812E3B" w:rsidRDefault="00812E3B" w:rsidP="00C170E5">
      <w:pPr>
        <w:rPr>
          <w:sz w:val="36"/>
        </w:rPr>
      </w:pPr>
    </w:p>
    <w:p w:rsidR="00C170E5" w:rsidRDefault="00812E3B" w:rsidP="00C170E5">
      <w:pPr>
        <w:rPr>
          <w:sz w:val="36"/>
        </w:rPr>
      </w:pPr>
      <w:r>
        <w:rPr>
          <w:rFonts w:hint="eastAsia"/>
          <w:sz w:val="36"/>
        </w:rPr>
        <w:t>（４）</w:t>
      </w:r>
      <w:r w:rsidR="00C170E5">
        <w:rPr>
          <w:rFonts w:hint="eastAsia"/>
          <w:sz w:val="36"/>
        </w:rPr>
        <w:t>ふりかえり</w:t>
      </w:r>
      <w:r w:rsidR="002218BB"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（まるを　つけましょう。）</w:t>
      </w:r>
    </w:p>
    <w:p w:rsidR="003778C1" w:rsidRDefault="00956E6A" w:rsidP="00F53E8F">
      <w:pPr>
        <w:spacing w:line="0" w:lineRule="atLeast"/>
        <w:ind w:firstLineChars="150" w:firstLine="540"/>
        <w:rPr>
          <w:sz w:val="36"/>
        </w:rPr>
      </w:pPr>
      <w:r>
        <w:rPr>
          <w:noProof/>
          <w:sz w:val="36"/>
        </w:rPr>
        <w:pict>
          <v:shape id="_x0000_s1166" type="#_x0000_t62" style="position:absolute;left:0;text-align:left;margin-left:-8.2pt;margin-top:676.85pt;width:162.75pt;height:44.25pt;z-index:251676672" adj="19131,-6004">
            <v:textbox inset="5.85pt,.7pt,5.85pt,.7pt">
              <w:txbxContent>
                <w:p w:rsidR="00812E3B" w:rsidRDefault="00812E3B">
                  <w:r>
                    <w:rPr>
                      <w:rFonts w:hint="eastAsia"/>
                    </w:rPr>
                    <w:t>ぶんの　さいごには、　「。」を　つけましょう。</w:t>
                  </w:r>
                </w:p>
              </w:txbxContent>
            </v:textbox>
          </v:shape>
        </w:pict>
      </w:r>
      <w:r w:rsidR="00891D31"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0C29F5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　</w:t>
      </w:r>
      <w:r w:rsidR="00034F60">
        <w:rPr>
          <w:rFonts w:hint="eastAsia"/>
          <w:sz w:val="36"/>
        </w:rPr>
        <w:t>あたらしい　ひらがなを　おぼえられ　ましたか。</w:t>
      </w:r>
      <w:r w:rsidR="0020255C">
        <w:rPr>
          <w:rFonts w:hint="eastAsia"/>
          <w:sz w:val="36"/>
        </w:rPr>
        <w:t xml:space="preserve">　　</w:t>
      </w:r>
      <w:r>
        <w:rPr>
          <w:rFonts w:hint="eastAsia"/>
          <w:sz w:val="36"/>
        </w:rPr>
        <w:t xml:space="preserve">　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 w:rsidR="00553138">
        <w:rPr>
          <w:rFonts w:hint="eastAsia"/>
          <w:sz w:val="36"/>
        </w:rPr>
        <w:t xml:space="preserve"> </w:t>
      </w:r>
      <w:r w:rsidR="00034F60">
        <w:rPr>
          <w:rFonts w:hint="eastAsia"/>
          <w:sz w:val="36"/>
        </w:rPr>
        <w:t xml:space="preserve">　</w:t>
      </w:r>
      <w:r w:rsidR="00812E3B">
        <w:rPr>
          <w:rFonts w:hint="eastAsia"/>
          <w:sz w:val="36"/>
        </w:rPr>
        <w:t>ぶんを　かんがえることが</w:t>
      </w:r>
      <w:r>
        <w:rPr>
          <w:rFonts w:hint="eastAsia"/>
          <w:sz w:val="36"/>
        </w:rPr>
        <w:t xml:space="preserve">　できましたか。</w:t>
      </w:r>
      <w:r w:rsidR="00812E3B">
        <w:rPr>
          <w:rFonts w:hint="eastAsia"/>
          <w:sz w:val="36"/>
        </w:rPr>
        <w:t xml:space="preserve">　　　　</w:t>
      </w:r>
      <w:r w:rsidR="002218BB">
        <w:rPr>
          <w:rFonts w:hint="eastAsia"/>
          <w:sz w:val="36"/>
        </w:rPr>
        <w:t xml:space="preserve">　　   </w:t>
      </w:r>
      <w:r>
        <w:rPr>
          <w:rFonts w:hint="eastAsia"/>
          <w:sz w:val="36"/>
        </w:rPr>
        <w:t>（　はい　　もうすこし　）</w:t>
      </w:r>
    </w:p>
    <w:sectPr w:rsidR="00436F1F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6A" w:rsidRDefault="00956E6A" w:rsidP="00C170E5">
      <w:r>
        <w:separator/>
      </w:r>
    </w:p>
  </w:endnote>
  <w:endnote w:type="continuationSeparator" w:id="0">
    <w:p w:rsidR="00956E6A" w:rsidRDefault="00956E6A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6A" w:rsidRDefault="00956E6A" w:rsidP="00C170E5">
      <w:r>
        <w:separator/>
      </w:r>
    </w:p>
  </w:footnote>
  <w:footnote w:type="continuationSeparator" w:id="0">
    <w:p w:rsidR="00956E6A" w:rsidRDefault="00956E6A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6F7110">
      <w:rPr>
        <w:rFonts w:ascii="ＭＳ Ｐゴシック" w:eastAsia="ＭＳ Ｐゴシック" w:hAnsi="ＭＳ Ｐゴシック" w:hint="eastAsia"/>
        <w:bdr w:val="single" w:sz="4" w:space="0" w:color="auto"/>
      </w:rPr>
      <w:t>２</w:t>
    </w:r>
    <w:r w:rsidR="00B144BC">
      <w:rPr>
        <w:rFonts w:ascii="ＭＳ Ｐゴシック" w:eastAsia="ＭＳ Ｐゴシック" w:hAnsi="ＭＳ Ｐゴシック"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34F60"/>
    <w:rsid w:val="000829F5"/>
    <w:rsid w:val="000B4E49"/>
    <w:rsid w:val="000C29F5"/>
    <w:rsid w:val="000E35F1"/>
    <w:rsid w:val="00125E65"/>
    <w:rsid w:val="001655AE"/>
    <w:rsid w:val="00181509"/>
    <w:rsid w:val="001D1256"/>
    <w:rsid w:val="0020255C"/>
    <w:rsid w:val="002218BB"/>
    <w:rsid w:val="002A77EF"/>
    <w:rsid w:val="002B4F23"/>
    <w:rsid w:val="002C2B67"/>
    <w:rsid w:val="00301148"/>
    <w:rsid w:val="0030425C"/>
    <w:rsid w:val="003263A4"/>
    <w:rsid w:val="00363369"/>
    <w:rsid w:val="003778C1"/>
    <w:rsid w:val="00415AA5"/>
    <w:rsid w:val="00436F1F"/>
    <w:rsid w:val="00465709"/>
    <w:rsid w:val="004E30F0"/>
    <w:rsid w:val="004F038A"/>
    <w:rsid w:val="0051274C"/>
    <w:rsid w:val="0051472F"/>
    <w:rsid w:val="00521EDF"/>
    <w:rsid w:val="00534014"/>
    <w:rsid w:val="00546CB6"/>
    <w:rsid w:val="00553138"/>
    <w:rsid w:val="005645BD"/>
    <w:rsid w:val="00576335"/>
    <w:rsid w:val="006210E4"/>
    <w:rsid w:val="00627566"/>
    <w:rsid w:val="00680CC0"/>
    <w:rsid w:val="006823F0"/>
    <w:rsid w:val="006D07FB"/>
    <w:rsid w:val="006F7110"/>
    <w:rsid w:val="007161A8"/>
    <w:rsid w:val="007634DC"/>
    <w:rsid w:val="007F50E9"/>
    <w:rsid w:val="00812E3B"/>
    <w:rsid w:val="00832131"/>
    <w:rsid w:val="0083220B"/>
    <w:rsid w:val="00891D31"/>
    <w:rsid w:val="00947FE6"/>
    <w:rsid w:val="00956E6A"/>
    <w:rsid w:val="00974D30"/>
    <w:rsid w:val="009864AF"/>
    <w:rsid w:val="00987413"/>
    <w:rsid w:val="00992A39"/>
    <w:rsid w:val="009A6EC4"/>
    <w:rsid w:val="009D5849"/>
    <w:rsid w:val="009D79AB"/>
    <w:rsid w:val="009D7B85"/>
    <w:rsid w:val="009F1ED6"/>
    <w:rsid w:val="00A51A51"/>
    <w:rsid w:val="00A655CA"/>
    <w:rsid w:val="00A83081"/>
    <w:rsid w:val="00B144BC"/>
    <w:rsid w:val="00B23844"/>
    <w:rsid w:val="00B728E3"/>
    <w:rsid w:val="00B86BF0"/>
    <w:rsid w:val="00BB7BEC"/>
    <w:rsid w:val="00BE2C8F"/>
    <w:rsid w:val="00C0540E"/>
    <w:rsid w:val="00C170E5"/>
    <w:rsid w:val="00C23599"/>
    <w:rsid w:val="00C632A9"/>
    <w:rsid w:val="00C67F92"/>
    <w:rsid w:val="00D210F0"/>
    <w:rsid w:val="00D651BF"/>
    <w:rsid w:val="00D920F3"/>
    <w:rsid w:val="00DE3231"/>
    <w:rsid w:val="00E00343"/>
    <w:rsid w:val="00E84773"/>
    <w:rsid w:val="00F534E5"/>
    <w:rsid w:val="00F53E8F"/>
    <w:rsid w:val="00F84626"/>
    <w:rsid w:val="00FA5A26"/>
    <w:rsid w:val="00FD76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160"/>
        <o:r id="V:Rule2" type="callout" idref="#_x0000_s1166"/>
      </o:rules>
    </o:shapelayout>
  </w:shapeDefaults>
  <w:decimalSymbol w:val="."/>
  <w:listSeparator w:val=","/>
  <w15:docId w15:val="{74A9FDCA-541D-475A-A281-3B8460A2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4DA1E-017A-4224-B55F-C6B59D14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7</cp:revision>
  <dcterms:created xsi:type="dcterms:W3CDTF">2020-05-25T00:10:00Z</dcterms:created>
  <dcterms:modified xsi:type="dcterms:W3CDTF">2020-05-25T06:24:00Z</dcterms:modified>
</cp:coreProperties>
</file>