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E3E" w:rsidRDefault="005811A2" w:rsidP="006D4DDC">
      <w:pPr>
        <w:wordWrap w:val="0"/>
        <w:snapToGrid w:val="0"/>
        <w:jc w:val="right"/>
        <w:rPr>
          <w:rFonts w:ascii="メイリオ" w:eastAsia="メイリオ" w:hAnsi="メイリオ" w:cs="メイリオ"/>
          <w:sz w:val="24"/>
        </w:rPr>
      </w:pPr>
      <w:r w:rsidRPr="00E60C10">
        <w:rPr>
          <w:rFonts w:ascii="メイリオ" w:eastAsia="メイリオ" w:hAnsi="メイリオ" w:cs="メイリオ"/>
          <w:noProof/>
        </w:rPr>
        <mc:AlternateContent>
          <mc:Choice Requires="wps">
            <w:drawing>
              <wp:anchor distT="0" distB="0" distL="114300" distR="114300" simplePos="0" relativeHeight="251669504" behindDoc="0" locked="0" layoutInCell="1" allowOverlap="1" wp14:anchorId="68DC55D5" wp14:editId="67D5C47D">
                <wp:simplePos x="0" y="0"/>
                <wp:positionH relativeFrom="margin">
                  <wp:posOffset>2543810</wp:posOffset>
                </wp:positionH>
                <wp:positionV relativeFrom="margin">
                  <wp:posOffset>187960</wp:posOffset>
                </wp:positionV>
                <wp:extent cx="4851400" cy="727710"/>
                <wp:effectExtent l="228600" t="228600" r="254000" b="243840"/>
                <wp:wrapSquare wrapText="bothSides"/>
                <wp:docPr id="1" name="角丸四角形 1"/>
                <wp:cNvGraphicFramePr/>
                <a:graphic xmlns:a="http://schemas.openxmlformats.org/drawingml/2006/main">
                  <a:graphicData uri="http://schemas.microsoft.com/office/word/2010/wordprocessingShape">
                    <wps:wsp>
                      <wps:cNvSpPr/>
                      <wps:spPr>
                        <a:xfrm>
                          <a:off x="0" y="0"/>
                          <a:ext cx="4851400" cy="727710"/>
                        </a:xfrm>
                        <a:prstGeom prst="roundRect">
                          <a:avLst/>
                        </a:prstGeom>
                        <a:ln/>
                        <a:effectLst>
                          <a:glow rad="228600">
                            <a:schemeClr val="accent3">
                              <a:satMod val="175000"/>
                              <a:alpha val="40000"/>
                            </a:schemeClr>
                          </a:glow>
                        </a:effectLst>
                      </wps:spPr>
                      <wps:style>
                        <a:lnRef idx="2">
                          <a:schemeClr val="accent3"/>
                        </a:lnRef>
                        <a:fillRef idx="1">
                          <a:schemeClr val="lt1"/>
                        </a:fillRef>
                        <a:effectRef idx="0">
                          <a:schemeClr val="accent3"/>
                        </a:effectRef>
                        <a:fontRef idx="minor">
                          <a:schemeClr val="dk1"/>
                        </a:fontRef>
                      </wps:style>
                      <wps:txbx>
                        <w:txbxContent>
                          <w:p w:rsidR="00324219" w:rsidRPr="004E4A58" w:rsidRDefault="00324219" w:rsidP="006D4DDC">
                            <w:pPr>
                              <w:adjustRightInd w:val="0"/>
                              <w:snapToGrid w:val="0"/>
                              <w:jc w:val="center"/>
                              <w:rPr>
                                <w:rFonts w:ascii="BIZ UDPゴシック" w:eastAsia="BIZ UDPゴシック" w:hAnsi="BIZ UDPゴシック" w:cs="メイリオ"/>
                                <w:sz w:val="24"/>
                                <w:szCs w:val="24"/>
                                <w14:props3d w14:extrusionH="57150" w14:contourW="0" w14:prstMaterial="warmMatte">
                                  <w14:bevelT w14:w="38100" w14:h="38100" w14:prst="slope"/>
                                </w14:props3d>
                              </w:rPr>
                            </w:pPr>
                            <w:r w:rsidRPr="004E4A58">
                              <w:rPr>
                                <w:rFonts w:ascii="BIZ UDPゴシック" w:eastAsia="BIZ UDPゴシック" w:hAnsi="BIZ UDPゴシック" w:cs="メイリオ" w:hint="eastAsia"/>
                                <w:sz w:val="24"/>
                                <w:szCs w:val="24"/>
                                <w14:props3d w14:extrusionH="57150" w14:contourW="0" w14:prstMaterial="warmMatte">
                                  <w14:bevelT w14:w="38100" w14:h="38100" w14:prst="slope"/>
                                </w14:props3d>
                              </w:rPr>
                              <w:t>―　学校目標　―</w:t>
                            </w:r>
                          </w:p>
                          <w:p w:rsidR="00324219" w:rsidRPr="00D10432" w:rsidRDefault="00324219" w:rsidP="00D10432">
                            <w:pPr>
                              <w:adjustRightInd w:val="0"/>
                              <w:snapToGrid w:val="0"/>
                              <w:jc w:val="center"/>
                              <w:rPr>
                                <w:rFonts w:ascii="メイリオ" w:eastAsia="メイリオ" w:hAnsi="メイリオ" w:cs="メイリオ"/>
                                <w:sz w:val="28"/>
                                <w:szCs w:val="24"/>
                                <w14:shadow w14:blurRad="50800" w14:dist="38100" w14:dir="5400000" w14:sx="100000" w14:sy="100000" w14:kx="0" w14:ky="0" w14:algn="t">
                                  <w14:srgbClr w14:val="000000">
                                    <w14:alpha w14:val="60000"/>
                                  </w14:srgbClr>
                                </w14:shadow>
                                <w14:props3d w14:extrusionH="57150" w14:contourW="0" w14:prstMaterial="warmMatte">
                                  <w14:bevelT w14:w="38100" w14:h="38100" w14:prst="slope"/>
                                </w14:props3d>
                              </w:rPr>
                            </w:pPr>
                            <w:r w:rsidRPr="00D10432">
                              <w:rPr>
                                <w:rFonts w:ascii="メイリオ" w:eastAsia="メイリオ" w:hAnsi="メイリオ" w:cs="メイリオ" w:hint="eastAsia"/>
                                <w:sz w:val="28"/>
                                <w:szCs w:val="24"/>
                                <w14:shadow w14:blurRad="50800" w14:dist="38100" w14:dir="5400000" w14:sx="100000" w14:sy="100000" w14:kx="0" w14:ky="0" w14:algn="t">
                                  <w14:srgbClr w14:val="000000">
                                    <w14:alpha w14:val="60000"/>
                                  </w14:srgbClr>
                                </w14:shadow>
                                <w14:props3d w14:extrusionH="57150" w14:contourW="0" w14:prstMaterial="warmMatte">
                                  <w14:bevelT w14:w="38100" w14:h="38100" w14:prst="slope"/>
                                </w14:props3d>
                              </w:rPr>
                              <w:t>「知・徳・体の調和のとれた人間性豊かな生徒の育成」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prst="slope"/>
                        </a:sp3d>
                      </wps:bodyPr>
                    </wps:wsp>
                  </a:graphicData>
                </a:graphic>
                <wp14:sizeRelH relativeFrom="margin">
                  <wp14:pctWidth>0</wp14:pctWidth>
                </wp14:sizeRelH>
                <wp14:sizeRelV relativeFrom="margin">
                  <wp14:pctHeight>0</wp14:pctHeight>
                </wp14:sizeRelV>
              </wp:anchor>
            </w:drawing>
          </mc:Choice>
          <mc:Fallback>
            <w:pict>
              <v:roundrect w14:anchorId="68DC55D5" id="角丸四角形 1" o:spid="_x0000_s1026" style="position:absolute;left:0;text-align:left;margin-left:200.3pt;margin-top:14.8pt;width:382pt;height:57.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" fillcolor="white [3201]" strokecolor="#9bbb59 [3206]" strokeweight="2pt">
                <v:textbox>
                  <w:txbxContent>
                    <w:p w:rsidR="00324219" w:rsidRPr="004E4A58" w:rsidRDefault="00324219" w:rsidP="006D4DDC">
                      <w:pPr>
                        <w:adjustRightInd w:val="0"/>
                        <w:snapToGrid w:val="0"/>
                        <w:jc w:val="center"/>
                        <w:rPr>
                          <w:rFonts w:ascii="BIZ UDPゴシック" w:eastAsia="BIZ UDPゴシック" w:hAnsi="BIZ UDPゴシック" w:cs="メイリオ"/>
                          <w:sz w:val="24"/>
                          <w:szCs w:val="24"/>
                          <w14:props3d w14:extrusionH="57150" w14:contourW="0" w14:prstMaterial="warmMatte">
                            <w14:bevelT w14:w="38100" w14:h="38100" w14:prst="slope"/>
                          </w14:props3d>
                        </w:rPr>
                      </w:pPr>
                      <w:r w:rsidRPr="004E4A58">
                        <w:rPr>
                          <w:rFonts w:ascii="BIZ UDPゴシック" w:eastAsia="BIZ UDPゴシック" w:hAnsi="BIZ UDPゴシック" w:cs="メイリオ" w:hint="eastAsia"/>
                          <w:sz w:val="24"/>
                          <w:szCs w:val="24"/>
                          <w14:props3d w14:extrusionH="57150" w14:contourW="0" w14:prstMaterial="warmMatte">
                            <w14:bevelT w14:w="38100" w14:h="38100" w14:prst="slope"/>
                          </w14:props3d>
                        </w:rPr>
                        <w:t>―　学校目標　―</w:t>
                      </w:r>
                    </w:p>
                    <w:p w:rsidR="00324219" w:rsidRPr="00D10432" w:rsidRDefault="00324219" w:rsidP="00D10432">
                      <w:pPr>
                        <w:adjustRightInd w:val="0"/>
                        <w:snapToGrid w:val="0"/>
                        <w:jc w:val="center"/>
                        <w:rPr>
                          <w:rFonts w:ascii="メイリオ" w:eastAsia="メイリオ" w:hAnsi="メイリオ" w:cs="メイリオ"/>
                          <w:sz w:val="28"/>
                          <w:szCs w:val="24"/>
                          <w14:shadow w14:blurRad="50800" w14:dist="38100" w14:dir="5400000" w14:sx="100000" w14:sy="100000" w14:kx="0" w14:ky="0" w14:algn="t">
                            <w14:srgbClr w14:val="000000">
                              <w14:alpha w14:val="60000"/>
                            </w14:srgbClr>
                          </w14:shadow>
                          <w14:props3d w14:extrusionH="57150" w14:contourW="0" w14:prstMaterial="warmMatte">
                            <w14:bevelT w14:w="38100" w14:h="38100" w14:prst="slope"/>
                          </w14:props3d>
                        </w:rPr>
                      </w:pPr>
                      <w:r w:rsidRPr="00D10432">
                        <w:rPr>
                          <w:rFonts w:ascii="メイリオ" w:eastAsia="メイリオ" w:hAnsi="メイリオ" w:cs="メイリオ" w:hint="eastAsia"/>
                          <w:sz w:val="28"/>
                          <w:szCs w:val="24"/>
                          <w14:shadow w14:blurRad="50800" w14:dist="38100" w14:dir="5400000" w14:sx="100000" w14:sy="100000" w14:kx="0" w14:ky="0" w14:algn="t">
                            <w14:srgbClr w14:val="000000">
                              <w14:alpha w14:val="60000"/>
                            </w14:srgbClr>
                          </w14:shadow>
                          <w14:props3d w14:extrusionH="57150" w14:contourW="0" w14:prstMaterial="warmMatte">
                            <w14:bevelT w14:w="38100" w14:h="38100" w14:prst="slope"/>
                          </w14:props3d>
                        </w:rPr>
                        <w:t>「知・徳・体の調和のとれた人間性豊かな生徒の育成」</w:t>
                      </w:r>
                    </w:p>
                  </w:txbxContent>
                </v:textbox>
                <w10:wrap type="square" anchorx="margin" anchory="margin"/>
              </v:roundrect>
            </w:pict>
          </mc:Fallback>
        </mc:AlternateContent>
      </w:r>
      <w:r>
        <w:rPr>
          <w:rFonts w:hint="eastAsia"/>
          <w:noProof/>
        </w:rPr>
        <w:drawing>
          <wp:anchor distT="0" distB="0" distL="114300" distR="114300" simplePos="0" relativeHeight="251675648" behindDoc="0" locked="0" layoutInCell="1" allowOverlap="1" wp14:anchorId="0EDFCFC5" wp14:editId="3B3282AC">
            <wp:simplePos x="0" y="0"/>
            <wp:positionH relativeFrom="column">
              <wp:posOffset>171813</wp:posOffset>
            </wp:positionH>
            <wp:positionV relativeFrom="paragraph">
              <wp:posOffset>52917</wp:posOffset>
            </wp:positionV>
            <wp:extent cx="1042913" cy="973666"/>
            <wp:effectExtent l="0" t="0" r="508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七中.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549" cy="979861"/>
                    </a:xfrm>
                    <a:prstGeom prst="rect">
                      <a:avLst/>
                    </a:prstGeom>
                  </pic:spPr>
                </pic:pic>
              </a:graphicData>
            </a:graphic>
            <wp14:sizeRelH relativeFrom="page">
              <wp14:pctWidth>0</wp14:pctWidth>
            </wp14:sizeRelH>
            <wp14:sizeRelV relativeFrom="page">
              <wp14:pctHeight>0</wp14:pctHeight>
            </wp14:sizeRelV>
          </wp:anchor>
        </w:drawing>
      </w:r>
      <w:r w:rsidR="006D4DDC">
        <w:rPr>
          <w:rFonts w:ascii="メイリオ" w:eastAsia="メイリオ" w:hAnsi="メイリオ" w:cs="メイリオ" w:hint="eastAsia"/>
          <w:sz w:val="24"/>
        </w:rPr>
        <w:t xml:space="preserve">　　　　　　　　　　　　　　　</w:t>
      </w:r>
      <w:r w:rsidR="00D10432">
        <w:rPr>
          <w:rFonts w:ascii="メイリオ" w:eastAsia="メイリオ" w:hAnsi="メイリオ" w:cs="メイリオ" w:hint="eastAsia"/>
          <w:sz w:val="24"/>
        </w:rPr>
        <w:t>令和</w:t>
      </w:r>
      <w:r w:rsidR="00267CE4">
        <w:rPr>
          <w:rFonts w:ascii="メイリオ" w:eastAsia="メイリオ" w:hAnsi="メイリオ" w:cs="メイリオ" w:hint="eastAsia"/>
          <w:sz w:val="24"/>
        </w:rPr>
        <w:t>７</w:t>
      </w:r>
      <w:bookmarkStart w:id="0" w:name="_GoBack"/>
      <w:bookmarkEnd w:id="0"/>
      <w:r w:rsidR="00E60C10" w:rsidRPr="00E60C10">
        <w:rPr>
          <w:rFonts w:ascii="メイリオ" w:eastAsia="メイリオ" w:hAnsi="メイリオ" w:cs="メイリオ" w:hint="eastAsia"/>
          <w:sz w:val="24"/>
        </w:rPr>
        <w:t>年度</w:t>
      </w:r>
    </w:p>
    <w:p w:rsidR="006D4DDC" w:rsidRDefault="006D4DDC" w:rsidP="00AD2872">
      <w:pPr>
        <w:wordWrap w:val="0"/>
        <w:snapToGrid w:val="0"/>
        <w:ind w:firstLineChars="100" w:firstLine="240"/>
        <w:jc w:val="right"/>
        <w:rPr>
          <w:rFonts w:ascii="メイリオ" w:eastAsia="メイリオ" w:hAnsi="メイリオ" w:cs="メイリオ"/>
          <w:sz w:val="24"/>
        </w:rPr>
      </w:pPr>
      <w:r>
        <w:rPr>
          <w:rFonts w:ascii="メイリオ" w:eastAsia="メイリオ" w:hAnsi="メイリオ" w:cs="メイリオ" w:hint="eastAsia"/>
          <w:sz w:val="24"/>
        </w:rPr>
        <w:t xml:space="preserve">　　　　　　　　　　　　　</w:t>
      </w:r>
      <w:r w:rsidR="00E60C10" w:rsidRPr="00E60C10">
        <w:rPr>
          <w:rFonts w:ascii="メイリオ" w:eastAsia="メイリオ" w:hAnsi="メイリオ" w:cs="メイリオ" w:hint="eastAsia"/>
          <w:sz w:val="24"/>
        </w:rPr>
        <w:t>市川市立第</w:t>
      </w:r>
      <w:r w:rsidR="00D10432">
        <w:rPr>
          <w:rFonts w:ascii="メイリオ" w:eastAsia="メイリオ" w:hAnsi="メイリオ" w:cs="メイリオ" w:hint="eastAsia"/>
          <w:sz w:val="24"/>
        </w:rPr>
        <w:t>四</w:t>
      </w:r>
      <w:r w:rsidR="00E60C10" w:rsidRPr="00E60C10">
        <w:rPr>
          <w:rFonts w:ascii="メイリオ" w:eastAsia="メイリオ" w:hAnsi="メイリオ" w:cs="メイリオ" w:hint="eastAsia"/>
          <w:sz w:val="24"/>
        </w:rPr>
        <w:t>中学校</w:t>
      </w:r>
    </w:p>
    <w:p w:rsidR="00484705" w:rsidRPr="00E60C10" w:rsidRDefault="006D4DDC" w:rsidP="00AD2872">
      <w:pPr>
        <w:snapToGrid w:val="0"/>
        <w:ind w:firstLineChars="100" w:firstLine="240"/>
        <w:jc w:val="right"/>
        <w:rPr>
          <w:rFonts w:ascii="メイリオ" w:eastAsia="メイリオ" w:hAnsi="メイリオ" w:cs="メイリオ"/>
          <w:sz w:val="24"/>
        </w:rPr>
      </w:pPr>
      <w:r>
        <w:rPr>
          <w:rFonts w:ascii="メイリオ" w:eastAsia="メイリオ" w:hAnsi="メイリオ" w:cs="メイリオ" w:hint="eastAsia"/>
          <w:sz w:val="24"/>
        </w:rPr>
        <w:t xml:space="preserve">　　　　　　　　　</w:t>
      </w:r>
      <w:r w:rsidR="004E4A58">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w:t>
      </w:r>
      <w:r w:rsidR="00E60C10" w:rsidRPr="00E60C10">
        <w:rPr>
          <w:rFonts w:ascii="メイリオ" w:eastAsia="メイリオ" w:hAnsi="メイリオ" w:cs="メイリオ" w:hint="eastAsia"/>
          <w:sz w:val="24"/>
        </w:rPr>
        <w:t>学校経営</w:t>
      </w:r>
      <w:r w:rsidR="00810E3E">
        <w:rPr>
          <w:rFonts w:ascii="メイリオ" w:eastAsia="メイリオ" w:hAnsi="メイリオ" w:cs="メイリオ" w:hint="eastAsia"/>
          <w:sz w:val="24"/>
        </w:rPr>
        <w:t>ビジョン</w:t>
      </w:r>
    </w:p>
    <w:p w:rsidR="00484705" w:rsidRDefault="00324219" w:rsidP="00E60C10">
      <w:pPr>
        <w:snapToGrid w:val="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57216" behindDoc="0" locked="0" layoutInCell="1" allowOverlap="1" wp14:anchorId="049E9975" wp14:editId="5371D660">
                <wp:simplePos x="0" y="0"/>
                <wp:positionH relativeFrom="column">
                  <wp:posOffset>-72390</wp:posOffset>
                </wp:positionH>
                <wp:positionV relativeFrom="paragraph">
                  <wp:posOffset>229447</wp:posOffset>
                </wp:positionV>
                <wp:extent cx="4927600" cy="1117600"/>
                <wp:effectExtent l="0" t="0" r="25400" b="25400"/>
                <wp:wrapNone/>
                <wp:docPr id="2" name="角丸四角形 2"/>
                <wp:cNvGraphicFramePr/>
                <a:graphic xmlns:a="http://schemas.openxmlformats.org/drawingml/2006/main">
                  <a:graphicData uri="http://schemas.microsoft.com/office/word/2010/wordprocessingShape">
                    <wps:wsp>
                      <wps:cNvSpPr/>
                      <wps:spPr>
                        <a:xfrm>
                          <a:off x="0" y="0"/>
                          <a:ext cx="4927600" cy="1117600"/>
                        </a:xfrm>
                        <a:prstGeom prst="roundRect">
                          <a:avLst/>
                        </a:prstGeom>
                        <a:effectLst/>
                      </wps:spPr>
                      <wps:style>
                        <a:lnRef idx="2">
                          <a:schemeClr val="accent5"/>
                        </a:lnRef>
                        <a:fillRef idx="1">
                          <a:schemeClr val="lt1"/>
                        </a:fillRef>
                        <a:effectRef idx="0">
                          <a:schemeClr val="accent5"/>
                        </a:effectRef>
                        <a:fontRef idx="minor">
                          <a:schemeClr val="dk1"/>
                        </a:fontRef>
                      </wps:style>
                      <wps:txbx>
                        <w:txbxContent>
                          <w:p w:rsidR="00324219" w:rsidRPr="004E4A58" w:rsidRDefault="00324219" w:rsidP="00877D06">
                            <w:pPr>
                              <w:adjustRightInd w:val="0"/>
                              <w:snapToGrid w:val="0"/>
                              <w:jc w:val="center"/>
                              <w:rPr>
                                <w:rFonts w:ascii="BIZ UDPゴシック" w:eastAsia="BIZ UDPゴシック" w:hAnsi="BIZ UDPゴシック" w:cs="メイリオ"/>
                                <w:sz w:val="24"/>
                                <w:szCs w:val="24"/>
                              </w:rPr>
                            </w:pPr>
                            <w:r w:rsidRPr="004E4A58">
                              <w:rPr>
                                <w:rFonts w:ascii="BIZ UDPゴシック" w:eastAsia="BIZ UDPゴシック" w:hAnsi="BIZ UDPゴシック" w:cs="メイリオ" w:hint="eastAsia"/>
                                <w:sz w:val="24"/>
                                <w:szCs w:val="24"/>
                              </w:rPr>
                              <w:t>―　目指す生徒像　－</w:t>
                            </w:r>
                          </w:p>
                          <w:p w:rsidR="00324219" w:rsidRPr="00483A37" w:rsidRDefault="00324219" w:rsidP="00D10432">
                            <w:pPr>
                              <w:snapToGrid w:val="0"/>
                              <w:rPr>
                                <w:rFonts w:ascii="BIZ UDPゴシック" w:eastAsia="BIZ UDPゴシック" w:hAnsi="BIZ UDPゴシック"/>
                                <w:sz w:val="22"/>
                              </w:rPr>
                            </w:pPr>
                            <w:r w:rsidRPr="00483A37">
                              <w:rPr>
                                <w:rFonts w:ascii="BIZ UDPゴシック" w:eastAsia="BIZ UDPゴシック" w:hAnsi="BIZ UDPゴシック" w:hint="eastAsia"/>
                                <w:sz w:val="22"/>
                              </w:rPr>
                              <w:t xml:space="preserve">【知】夢の実現や目標の達成に向け、自ら進んで粘り強く学び続ける生徒　【徳】人それぞれの多様性を認め、心豊かで思いやりのある生徒　　　　　　　　</w:t>
                            </w:r>
                          </w:p>
                          <w:p w:rsidR="00324219" w:rsidRDefault="00324219" w:rsidP="00D10432">
                            <w:pPr>
                              <w:pStyle w:val="a4"/>
                              <w:snapToGrid w:val="0"/>
                              <w:ind w:leftChars="0" w:left="-8"/>
                              <w:jc w:val="left"/>
                            </w:pPr>
                            <w:r w:rsidRPr="00483A37">
                              <w:rPr>
                                <w:rFonts w:ascii="BIZ UDPゴシック" w:eastAsia="BIZ UDPゴシック" w:hAnsi="BIZ UDPゴシック" w:hint="eastAsia"/>
                                <w:sz w:val="22"/>
                              </w:rPr>
                              <w:t xml:space="preserve">【体】心身ともにたくましい生徒　　</w:t>
                            </w:r>
                            <w:r w:rsidRPr="00483A37">
                              <w:rPr>
                                <w:rFonts w:ascii="BIZ UDPゴシック" w:eastAsia="BIZ UDPゴシック" w:hAnsi="BIZ UDPゴシック" w:hint="eastAsia"/>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E9975" id="角丸四角形 2" o:spid="_x0000_s1027" style="position:absolute;left:0;text-align:left;margin-left:-5.7pt;margin-top:18.05pt;width:388pt;height: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" fillcolor="white [3201]" strokecolor="#4bacc6 [3208]" strokeweight="2pt">
                <v:textbox>
                  <w:txbxContent>
                    <w:p w:rsidR="00324219" w:rsidRPr="004E4A58" w:rsidRDefault="00324219" w:rsidP="00877D06">
                      <w:pPr>
                        <w:adjustRightInd w:val="0"/>
                        <w:snapToGrid w:val="0"/>
                        <w:jc w:val="center"/>
                        <w:rPr>
                          <w:rFonts w:ascii="BIZ UDPゴシック" w:eastAsia="BIZ UDPゴシック" w:hAnsi="BIZ UDPゴシック" w:cs="メイリオ"/>
                          <w:sz w:val="24"/>
                          <w:szCs w:val="24"/>
                        </w:rPr>
                      </w:pPr>
                      <w:r w:rsidRPr="004E4A58">
                        <w:rPr>
                          <w:rFonts w:ascii="BIZ UDPゴシック" w:eastAsia="BIZ UDPゴシック" w:hAnsi="BIZ UDPゴシック" w:cs="メイリオ" w:hint="eastAsia"/>
                          <w:sz w:val="24"/>
                          <w:szCs w:val="24"/>
                        </w:rPr>
                        <w:t>―　目指す生徒像　－</w:t>
                      </w:r>
                    </w:p>
                    <w:p w:rsidR="00324219" w:rsidRPr="00483A37" w:rsidRDefault="00324219" w:rsidP="00D10432">
                      <w:pPr>
                        <w:snapToGrid w:val="0"/>
                        <w:rPr>
                          <w:rFonts w:ascii="BIZ UDPゴシック" w:eastAsia="BIZ UDPゴシック" w:hAnsi="BIZ UDPゴシック"/>
                          <w:sz w:val="22"/>
                        </w:rPr>
                      </w:pPr>
                      <w:r w:rsidRPr="00483A37">
                        <w:rPr>
                          <w:rFonts w:ascii="BIZ UDPゴシック" w:eastAsia="BIZ UDPゴシック" w:hAnsi="BIZ UDPゴシック" w:hint="eastAsia"/>
                          <w:sz w:val="22"/>
                        </w:rPr>
                        <w:t xml:space="preserve">【知】夢の実現や目標の達成に向け、自ら進んで粘り強く学び続ける生徒　【徳】人それぞれの多様性を認め、心豊かで思いやりのある生徒　　　　　　　　</w:t>
                      </w:r>
                    </w:p>
                    <w:p w:rsidR="00324219" w:rsidRDefault="00324219" w:rsidP="00D10432">
                      <w:pPr>
                        <w:pStyle w:val="a4"/>
                        <w:snapToGrid w:val="0"/>
                        <w:ind w:leftChars="0" w:left="-8"/>
                        <w:jc w:val="left"/>
                      </w:pPr>
                      <w:r w:rsidRPr="00483A37">
                        <w:rPr>
                          <w:rFonts w:ascii="BIZ UDPゴシック" w:eastAsia="BIZ UDPゴシック" w:hAnsi="BIZ UDPゴシック" w:hint="eastAsia"/>
                          <w:sz w:val="22"/>
                        </w:rPr>
                        <w:t xml:space="preserve">【体】心身ともにたくましい生徒　　</w:t>
                      </w:r>
                      <w:r w:rsidRPr="00483A37">
                        <w:rPr>
                          <w:rFonts w:ascii="BIZ UDPゴシック" w:eastAsia="BIZ UDPゴシック" w:hAnsi="BIZ UDPゴシック" w:hint="eastAsia"/>
                        </w:rPr>
                        <w:t xml:space="preserve">　　　</w:t>
                      </w:r>
                      <w:r>
                        <w:rPr>
                          <w:rFonts w:hint="eastAsia"/>
                        </w:rPr>
                        <w:t xml:space="preserve">　　　　　　　　　　　　　　　　　　　　　　　</w:t>
                      </w:r>
                    </w:p>
                  </w:txbxContent>
                </v:textbox>
              </v:roundrect>
            </w:pict>
          </mc:Fallback>
        </mc:AlternateContent>
      </w:r>
      <w:r w:rsidR="004E4A58">
        <w:rPr>
          <w:rFonts w:ascii="メイリオ" w:eastAsia="メイリオ" w:hAnsi="メイリオ" w:cs="メイリオ"/>
          <w:noProof/>
        </w:rPr>
        <mc:AlternateContent>
          <mc:Choice Requires="wps">
            <w:drawing>
              <wp:anchor distT="0" distB="0" distL="114300" distR="114300" simplePos="0" relativeHeight="251659264" behindDoc="0" locked="0" layoutInCell="1" allowOverlap="1" wp14:anchorId="5139F58B" wp14:editId="378DB914">
                <wp:simplePos x="0" y="0"/>
                <wp:positionH relativeFrom="column">
                  <wp:posOffset>5050155</wp:posOffset>
                </wp:positionH>
                <wp:positionV relativeFrom="paragraph">
                  <wp:posOffset>228177</wp:posOffset>
                </wp:positionV>
                <wp:extent cx="4935855" cy="1143000"/>
                <wp:effectExtent l="0" t="0" r="17145" b="19050"/>
                <wp:wrapNone/>
                <wp:docPr id="3" name="角丸四角形 3"/>
                <wp:cNvGraphicFramePr/>
                <a:graphic xmlns:a="http://schemas.openxmlformats.org/drawingml/2006/main">
                  <a:graphicData uri="http://schemas.microsoft.com/office/word/2010/wordprocessingShape">
                    <wps:wsp>
                      <wps:cNvSpPr/>
                      <wps:spPr>
                        <a:xfrm>
                          <a:off x="0" y="0"/>
                          <a:ext cx="4935855" cy="1143000"/>
                        </a:xfrm>
                        <a:prstGeom prst="roundRect">
                          <a:avLst/>
                        </a:prstGeom>
                        <a:ln/>
                        <a:effectLst/>
                      </wps:spPr>
                      <wps:style>
                        <a:lnRef idx="2">
                          <a:schemeClr val="accent2"/>
                        </a:lnRef>
                        <a:fillRef idx="1">
                          <a:schemeClr val="lt1"/>
                        </a:fillRef>
                        <a:effectRef idx="0">
                          <a:schemeClr val="accent2"/>
                        </a:effectRef>
                        <a:fontRef idx="minor">
                          <a:schemeClr val="dk1"/>
                        </a:fontRef>
                      </wps:style>
                      <wps:txbx>
                        <w:txbxContent>
                          <w:p w:rsidR="00324219" w:rsidRPr="004E4A58" w:rsidRDefault="00324219" w:rsidP="00483A37">
                            <w:pPr>
                              <w:adjustRightInd w:val="0"/>
                              <w:snapToGrid w:val="0"/>
                              <w:jc w:val="center"/>
                              <w:rPr>
                                <w:rFonts w:ascii="BIZ UDPゴシック" w:eastAsia="BIZ UDPゴシック" w:hAnsi="BIZ UDPゴシック" w:cs="メイリオ"/>
                                <w:sz w:val="24"/>
                                <w:szCs w:val="24"/>
                              </w:rPr>
                            </w:pPr>
                            <w:r w:rsidRPr="004E4A58">
                              <w:rPr>
                                <w:rFonts w:ascii="BIZ UDPゴシック" w:eastAsia="BIZ UDPゴシック" w:hAnsi="BIZ UDPゴシック" w:cs="メイリオ" w:hint="eastAsia"/>
                                <w:sz w:val="24"/>
                                <w:szCs w:val="24"/>
                              </w:rPr>
                              <w:t>―　目指す教師像　―</w:t>
                            </w:r>
                          </w:p>
                          <w:p w:rsidR="00324219" w:rsidRPr="00483A37" w:rsidRDefault="00324219" w:rsidP="00483A37">
                            <w:pPr>
                              <w:adjustRightInd w:val="0"/>
                              <w:snapToGrid w:val="0"/>
                              <w:jc w:val="left"/>
                              <w:rPr>
                                <w:rFonts w:ascii="BIZ UDPゴシック" w:eastAsia="BIZ UDPゴシック" w:hAnsi="BIZ UDPゴシック"/>
                                <w:sz w:val="22"/>
                              </w:rPr>
                            </w:pPr>
                            <w:r w:rsidRPr="00483A37">
                              <w:rPr>
                                <w:rFonts w:ascii="BIZ UDPゴシック" w:eastAsia="BIZ UDPゴシック" w:hAnsi="BIZ UDPゴシック" w:hint="eastAsia"/>
                                <w:sz w:val="22"/>
                              </w:rPr>
                              <w:t>１　生徒一人一人を尊重し、共感的に理解して大切にする教師</w:t>
                            </w:r>
                          </w:p>
                          <w:p w:rsidR="00324219" w:rsidRDefault="00324219" w:rsidP="00483A37">
                            <w:pPr>
                              <w:adjustRightInd w:val="0"/>
                              <w:snapToGrid w:val="0"/>
                              <w:jc w:val="left"/>
                              <w:rPr>
                                <w:rFonts w:ascii="BIZ UDPゴシック" w:eastAsia="BIZ UDPゴシック" w:hAnsi="BIZ UDPゴシック"/>
                                <w:sz w:val="22"/>
                              </w:rPr>
                            </w:pPr>
                            <w:r w:rsidRPr="00483A37">
                              <w:rPr>
                                <w:rFonts w:ascii="BIZ UDPゴシック" w:eastAsia="BIZ UDPゴシック" w:hAnsi="BIZ UDPゴシック" w:hint="eastAsia"/>
                                <w:sz w:val="22"/>
                              </w:rPr>
                              <w:t>２　絶えず研究研修に努め、お互いに連携し支え合うチームワークの良い</w:t>
                            </w:r>
                          </w:p>
                          <w:p w:rsidR="00324219" w:rsidRPr="00483A37" w:rsidRDefault="00324219" w:rsidP="005811A2">
                            <w:pPr>
                              <w:adjustRightInd w:val="0"/>
                              <w:snapToGrid w:val="0"/>
                              <w:ind w:firstLineChars="100" w:firstLine="220"/>
                              <w:jc w:val="left"/>
                              <w:rPr>
                                <w:rFonts w:ascii="BIZ UDPゴシック" w:eastAsia="BIZ UDPゴシック" w:hAnsi="BIZ UDPゴシック"/>
                                <w:sz w:val="22"/>
                              </w:rPr>
                            </w:pPr>
                            <w:r w:rsidRPr="00483A37">
                              <w:rPr>
                                <w:rFonts w:ascii="BIZ UDPゴシック" w:eastAsia="BIZ UDPゴシック" w:hAnsi="BIZ UDPゴシック" w:hint="eastAsia"/>
                                <w:sz w:val="22"/>
                              </w:rPr>
                              <w:t>教師集団</w:t>
                            </w:r>
                          </w:p>
                          <w:p w:rsidR="00324219" w:rsidRPr="00483A37" w:rsidRDefault="00324219" w:rsidP="00483A37">
                            <w:pPr>
                              <w:pStyle w:val="a4"/>
                              <w:adjustRightInd w:val="0"/>
                              <w:snapToGrid w:val="0"/>
                              <w:ind w:leftChars="0" w:left="-8"/>
                              <w:jc w:val="left"/>
                              <w:rPr>
                                <w:rFonts w:ascii="BIZ UDPゴシック" w:eastAsia="BIZ UDPゴシック" w:hAnsi="BIZ UDPゴシック"/>
                              </w:rPr>
                            </w:pPr>
                            <w:r w:rsidRPr="00483A37">
                              <w:rPr>
                                <w:rFonts w:ascii="BIZ UDPゴシック" w:eastAsia="BIZ UDPゴシック" w:hAnsi="BIZ UDPゴシック" w:hint="eastAsia"/>
                                <w:sz w:val="22"/>
                              </w:rPr>
                              <w:t>３　保護者とよく連携し、相互理解に努める教師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9F58B" id="角丸四角形 3" o:spid="_x0000_s1028" style="position:absolute;left:0;text-align:left;margin-left:397.65pt;margin-top:17.95pt;width:388.6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" fillcolor="white [3201]" strokecolor="#c0504d [3205]" strokeweight="2pt">
                <v:textbox>
                  <w:txbxContent>
                    <w:p w:rsidR="00324219" w:rsidRPr="004E4A58" w:rsidRDefault="00324219" w:rsidP="00483A37">
                      <w:pPr>
                        <w:adjustRightInd w:val="0"/>
                        <w:snapToGrid w:val="0"/>
                        <w:jc w:val="center"/>
                        <w:rPr>
                          <w:rFonts w:ascii="BIZ UDPゴシック" w:eastAsia="BIZ UDPゴシック" w:hAnsi="BIZ UDPゴシック" w:cs="メイリオ"/>
                          <w:sz w:val="24"/>
                          <w:szCs w:val="24"/>
                        </w:rPr>
                      </w:pPr>
                      <w:r w:rsidRPr="004E4A58">
                        <w:rPr>
                          <w:rFonts w:ascii="BIZ UDPゴシック" w:eastAsia="BIZ UDPゴシック" w:hAnsi="BIZ UDPゴシック" w:cs="メイリオ" w:hint="eastAsia"/>
                          <w:sz w:val="24"/>
                          <w:szCs w:val="24"/>
                        </w:rPr>
                        <w:t>―　目指す教師像　―</w:t>
                      </w:r>
                    </w:p>
                    <w:p w:rsidR="00324219" w:rsidRPr="00483A37" w:rsidRDefault="00324219" w:rsidP="00483A37">
                      <w:pPr>
                        <w:adjustRightInd w:val="0"/>
                        <w:snapToGrid w:val="0"/>
                        <w:jc w:val="left"/>
                        <w:rPr>
                          <w:rFonts w:ascii="BIZ UDPゴシック" w:eastAsia="BIZ UDPゴシック" w:hAnsi="BIZ UDPゴシック"/>
                          <w:sz w:val="22"/>
                        </w:rPr>
                      </w:pPr>
                      <w:r w:rsidRPr="00483A37">
                        <w:rPr>
                          <w:rFonts w:ascii="BIZ UDPゴシック" w:eastAsia="BIZ UDPゴシック" w:hAnsi="BIZ UDPゴシック" w:hint="eastAsia"/>
                          <w:sz w:val="22"/>
                        </w:rPr>
                        <w:t>１　生徒一人一人を尊重し、共感的に理解して大切にする教師</w:t>
                      </w:r>
                    </w:p>
                    <w:p w:rsidR="00324219" w:rsidRDefault="00324219" w:rsidP="00483A37">
                      <w:pPr>
                        <w:adjustRightInd w:val="0"/>
                        <w:snapToGrid w:val="0"/>
                        <w:jc w:val="left"/>
                        <w:rPr>
                          <w:rFonts w:ascii="BIZ UDPゴシック" w:eastAsia="BIZ UDPゴシック" w:hAnsi="BIZ UDPゴシック"/>
                          <w:sz w:val="22"/>
                        </w:rPr>
                      </w:pPr>
                      <w:r w:rsidRPr="00483A37">
                        <w:rPr>
                          <w:rFonts w:ascii="BIZ UDPゴシック" w:eastAsia="BIZ UDPゴシック" w:hAnsi="BIZ UDPゴシック" w:hint="eastAsia"/>
                          <w:sz w:val="22"/>
                        </w:rPr>
                        <w:t>２　絶えず研究研修に努め、お互いに連携し支え合うチームワークの良い</w:t>
                      </w:r>
                    </w:p>
                    <w:p w:rsidR="00324219" w:rsidRPr="00483A37" w:rsidRDefault="00324219" w:rsidP="005811A2">
                      <w:pPr>
                        <w:adjustRightInd w:val="0"/>
                        <w:snapToGrid w:val="0"/>
                        <w:ind w:firstLineChars="100" w:firstLine="220"/>
                        <w:jc w:val="left"/>
                        <w:rPr>
                          <w:rFonts w:ascii="BIZ UDPゴシック" w:eastAsia="BIZ UDPゴシック" w:hAnsi="BIZ UDPゴシック"/>
                          <w:sz w:val="22"/>
                        </w:rPr>
                      </w:pPr>
                      <w:r w:rsidRPr="00483A37">
                        <w:rPr>
                          <w:rFonts w:ascii="BIZ UDPゴシック" w:eastAsia="BIZ UDPゴシック" w:hAnsi="BIZ UDPゴシック" w:hint="eastAsia"/>
                          <w:sz w:val="22"/>
                        </w:rPr>
                        <w:t>教師集団</w:t>
                      </w:r>
                    </w:p>
                    <w:p w:rsidR="00324219" w:rsidRPr="00483A37" w:rsidRDefault="00324219" w:rsidP="00483A37">
                      <w:pPr>
                        <w:pStyle w:val="a4"/>
                        <w:adjustRightInd w:val="0"/>
                        <w:snapToGrid w:val="0"/>
                        <w:ind w:leftChars="0" w:left="-8"/>
                        <w:jc w:val="left"/>
                        <w:rPr>
                          <w:rFonts w:ascii="BIZ UDPゴシック" w:eastAsia="BIZ UDPゴシック" w:hAnsi="BIZ UDPゴシック"/>
                        </w:rPr>
                      </w:pPr>
                      <w:r w:rsidRPr="00483A37">
                        <w:rPr>
                          <w:rFonts w:ascii="BIZ UDPゴシック" w:eastAsia="BIZ UDPゴシック" w:hAnsi="BIZ UDPゴシック" w:hint="eastAsia"/>
                          <w:sz w:val="22"/>
                        </w:rPr>
                        <w:t>３　保護者とよく連携し、相互理解に努める教師</w:t>
                      </w:r>
                    </w:p>
                  </w:txbxContent>
                </v:textbox>
              </v:roundrect>
            </w:pict>
          </mc:Fallback>
        </mc:AlternateContent>
      </w:r>
    </w:p>
    <w:p w:rsidR="00754532" w:rsidRPr="00E60C10" w:rsidRDefault="00754532" w:rsidP="00E60C10">
      <w:pPr>
        <w:snapToGrid w:val="0"/>
        <w:rPr>
          <w:rFonts w:ascii="メイリオ" w:eastAsia="メイリオ" w:hAnsi="メイリオ" w:cs="メイリオ"/>
        </w:rPr>
      </w:pPr>
    </w:p>
    <w:p w:rsidR="00484705" w:rsidRPr="00E60C10" w:rsidRDefault="00484705" w:rsidP="00E60C10">
      <w:pPr>
        <w:snapToGrid w:val="0"/>
        <w:rPr>
          <w:rFonts w:ascii="メイリオ" w:eastAsia="メイリオ" w:hAnsi="メイリオ" w:cs="メイリオ"/>
        </w:rPr>
      </w:pPr>
    </w:p>
    <w:p w:rsidR="00484705" w:rsidRPr="00E60C10" w:rsidRDefault="00484705" w:rsidP="00E60C10">
      <w:pPr>
        <w:snapToGrid w:val="0"/>
        <w:rPr>
          <w:rFonts w:ascii="メイリオ" w:eastAsia="メイリオ" w:hAnsi="メイリオ" w:cs="メイリオ"/>
        </w:rPr>
      </w:pPr>
    </w:p>
    <w:tbl>
      <w:tblPr>
        <w:tblStyle w:val="a3"/>
        <w:tblpPr w:leftFromText="142" w:rightFromText="142" w:vertAnchor="text" w:horzAnchor="margin" w:tblpY="58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ayout w:type="fixed"/>
        <w:tblLook w:val="04A0" w:firstRow="1" w:lastRow="0" w:firstColumn="1" w:lastColumn="0" w:noHBand="0" w:noVBand="1"/>
      </w:tblPr>
      <w:tblGrid>
        <w:gridCol w:w="7925"/>
        <w:gridCol w:w="7958"/>
      </w:tblGrid>
      <w:tr w:rsidR="00AD2872" w:rsidTr="0057352B">
        <w:trPr>
          <w:trHeight w:val="473"/>
        </w:trPr>
        <w:tc>
          <w:tcPr>
            <w:tcW w:w="15883" w:type="dxa"/>
            <w:gridSpan w:val="2"/>
            <w:shd w:val="clear" w:color="auto" w:fill="D6E3BC" w:themeFill="accent3" w:themeFillTint="66"/>
          </w:tcPr>
          <w:p w:rsidR="00AD2872" w:rsidRPr="0028398E" w:rsidRDefault="00D10432" w:rsidP="00483A37">
            <w:pPr>
              <w:adjustRightInd w:val="0"/>
              <w:snapToGrid w:val="0"/>
              <w:jc w:val="center"/>
              <w:rPr>
                <w:rFonts w:ascii="メイリオ" w:eastAsia="メイリオ" w:hAnsi="メイリオ" w:cs="メイリオ"/>
                <w:sz w:val="28"/>
                <w:szCs w:val="24"/>
              </w:rPr>
            </w:pPr>
            <w:r w:rsidRPr="00D10432">
              <w:rPr>
                <w:rFonts w:ascii="メイリオ" w:eastAsia="メイリオ" w:hAnsi="メイリオ" w:cs="メイリオ" w:hint="eastAsia"/>
                <w:sz w:val="28"/>
                <w:szCs w:val="24"/>
              </w:rPr>
              <w:t xml:space="preserve">　</w:t>
            </w:r>
            <w:r w:rsidRPr="0057352B">
              <w:rPr>
                <w:rFonts w:ascii="メイリオ" w:eastAsia="メイリオ" w:hAnsi="メイリオ" w:cs="メイリオ" w:hint="eastAsia"/>
                <w:sz w:val="32"/>
                <w:szCs w:val="24"/>
                <w14:shadow w14:blurRad="50800" w14:dist="38100" w14:dir="5400000" w14:sx="100000" w14:sy="100000" w14:kx="0" w14:ky="0" w14:algn="t">
                  <w14:srgbClr w14:val="000000">
                    <w14:alpha w14:val="60000"/>
                  </w14:srgbClr>
                </w14:shadow>
                <w14:props3d w14:extrusionH="57150" w14:contourW="0" w14:prstMaterial="warmMatte">
                  <w14:bevelT w14:w="38100" w14:h="38100" w14:prst="slope"/>
                </w14:props3d>
              </w:rPr>
              <w:t>～　多様性を認め合える、穏やかな教育環境づくり　～</w:t>
            </w:r>
            <w:r w:rsidRPr="00483A37">
              <w:rPr>
                <w:rFonts w:ascii="メイリオ" w:eastAsia="メイリオ" w:hAnsi="メイリオ" w:cs="メイリオ" w:hint="eastAsia"/>
                <w:sz w:val="28"/>
                <w:szCs w:val="24"/>
                <w14:shadow w14:blurRad="50800" w14:dist="38100" w14:dir="5400000" w14:sx="100000" w14:sy="100000" w14:kx="0" w14:ky="0" w14:algn="t">
                  <w14:srgbClr w14:val="000000">
                    <w14:alpha w14:val="60000"/>
                  </w14:srgbClr>
                </w14:shadow>
                <w14:props3d w14:extrusionH="57150" w14:contourW="0" w14:prstMaterial="warmMatte">
                  <w14:bevelT w14:w="38100" w14:h="38100" w14:prst="slope"/>
                </w14:props3d>
              </w:rPr>
              <w:t xml:space="preserve">　</w:t>
            </w:r>
            <w:r w:rsidR="00AD2872" w:rsidRPr="00483A37">
              <w:rPr>
                <w:rFonts w:ascii="メイリオ" w:eastAsia="メイリオ" w:hAnsi="メイリオ" w:cs="メイリオ" w:hint="eastAsia"/>
                <w:sz w:val="28"/>
                <w:szCs w:val="24"/>
                <w14:shadow w14:blurRad="50800" w14:dist="38100" w14:dir="5400000" w14:sx="100000" w14:sy="100000" w14:kx="0" w14:ky="0" w14:algn="t">
                  <w14:srgbClr w14:val="000000">
                    <w14:alpha w14:val="60000"/>
                  </w14:srgbClr>
                </w14:shadow>
                <w14:props3d w14:extrusionH="57150" w14:contourW="0" w14:prstMaterial="warmMatte">
                  <w14:bevelT w14:w="38100" w14:h="38100" w14:prst="slope"/>
                </w14:props3d>
              </w:rPr>
              <w:t>経営方針８本の柱</w:t>
            </w:r>
          </w:p>
        </w:tc>
      </w:tr>
      <w:tr w:rsidR="00AD2872" w:rsidTr="0057352B">
        <w:trPr>
          <w:trHeight w:val="7051"/>
        </w:trPr>
        <w:tc>
          <w:tcPr>
            <w:tcW w:w="7925" w:type="dxa"/>
          </w:tcPr>
          <w:p w:rsidR="00483A37" w:rsidRDefault="00483A37" w:rsidP="00483A37">
            <w:pPr>
              <w:snapToGrid w:val="0"/>
              <w:rPr>
                <w:rFonts w:ascii="BIZ UDPゴシック" w:eastAsia="BIZ UDPゴシック" w:hAnsi="BIZ UDPゴシック"/>
                <w:sz w:val="22"/>
              </w:rPr>
            </w:pPr>
          </w:p>
          <w:p w:rsidR="00D10432" w:rsidRPr="005811A2" w:rsidRDefault="00D10432" w:rsidP="00483A37">
            <w:pPr>
              <w:snapToGrid w:val="0"/>
              <w:rPr>
                <w:rFonts w:ascii="BIZ UDPゴシック" w:eastAsia="BIZ UDPゴシック" w:hAnsi="BIZ UDPゴシック"/>
                <w:b/>
                <w:color w:val="0070C0"/>
                <w:sz w:val="22"/>
              </w:rPr>
            </w:pPr>
            <w:r w:rsidRPr="005811A2">
              <w:rPr>
                <w:rFonts w:ascii="BIZ UDPゴシック" w:eastAsia="BIZ UDPゴシック" w:hAnsi="BIZ UDPゴシック" w:hint="eastAsia"/>
                <w:b/>
                <w:color w:val="0070C0"/>
                <w:sz w:val="22"/>
              </w:rPr>
              <w:t>（１）　特別支援教育の推進</w:t>
            </w:r>
          </w:p>
          <w:p w:rsidR="00D10432" w:rsidRPr="00483A37"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①生徒一人一人を大切にする教育(支援)は、教育の原点</w:t>
            </w:r>
          </w:p>
          <w:p w:rsidR="00D10432" w:rsidRPr="00483A37"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特別支援教育を全校体制で推進する</w:t>
            </w:r>
          </w:p>
          <w:p w:rsidR="00D10432" w:rsidRPr="00483A37"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②ユニバーサルデザインの視点を活かした授業、教室環境づくりに努める</w:t>
            </w:r>
          </w:p>
          <w:p w:rsidR="00483A37" w:rsidRDefault="00483A37" w:rsidP="00483A37">
            <w:pPr>
              <w:snapToGrid w:val="0"/>
              <w:rPr>
                <w:rFonts w:ascii="BIZ UDPゴシック" w:eastAsia="BIZ UDPゴシック" w:hAnsi="BIZ UDPゴシック"/>
                <w:sz w:val="22"/>
              </w:rPr>
            </w:pPr>
          </w:p>
          <w:p w:rsidR="00D10432" w:rsidRPr="00483A37" w:rsidRDefault="00D10432" w:rsidP="00483A37">
            <w:pPr>
              <w:snapToGrid w:val="0"/>
              <w:rPr>
                <w:rFonts w:ascii="BIZ UDPゴシック" w:eastAsia="BIZ UDPゴシック" w:hAnsi="BIZ UDPゴシック"/>
                <w:b/>
                <w:sz w:val="22"/>
              </w:rPr>
            </w:pPr>
            <w:r w:rsidRPr="005811A2">
              <w:rPr>
                <w:rFonts w:ascii="BIZ UDPゴシック" w:eastAsia="BIZ UDPゴシック" w:hAnsi="BIZ UDPゴシック" w:hint="eastAsia"/>
                <w:b/>
                <w:color w:val="0070C0"/>
                <w:sz w:val="22"/>
              </w:rPr>
              <w:t>（２）　人生を拓く「確かな学力」の育成を目指す</w:t>
            </w:r>
          </w:p>
          <w:p w:rsidR="00D10432" w:rsidRPr="00483A37"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①ICT等を活用し「わかる」「できる」が実感できる「授業づくり」を研究する</w:t>
            </w:r>
          </w:p>
          <w:p w:rsidR="00D10432" w:rsidRPr="00483A37" w:rsidRDefault="00D10432" w:rsidP="005811A2">
            <w:pPr>
              <w:snapToGrid w:val="0"/>
              <w:ind w:leftChars="130" w:left="493" w:hangingChars="100" w:hanging="220"/>
              <w:rPr>
                <w:rFonts w:ascii="BIZ UDPゴシック" w:eastAsia="BIZ UDPゴシック" w:hAnsi="BIZ UDPゴシック"/>
                <w:sz w:val="22"/>
              </w:rPr>
            </w:pPr>
            <w:r w:rsidRPr="00483A37">
              <w:rPr>
                <w:rFonts w:ascii="BIZ UDPゴシック" w:eastAsia="BIZ UDPゴシック" w:hAnsi="BIZ UDPゴシック" w:hint="eastAsia"/>
                <w:sz w:val="22"/>
              </w:rPr>
              <w:t>②アクティブラーニングを取り入れ</w:t>
            </w:r>
            <w:r w:rsidR="00483A37">
              <w:rPr>
                <w:rFonts w:ascii="BIZ UDPゴシック" w:eastAsia="BIZ UDPゴシック" w:hAnsi="BIZ UDPゴシック" w:hint="eastAsia"/>
                <w:sz w:val="22"/>
              </w:rPr>
              <w:t>、</w:t>
            </w:r>
            <w:r w:rsidRPr="00483A37">
              <w:rPr>
                <w:rFonts w:ascii="BIZ UDPゴシック" w:eastAsia="BIZ UDPゴシック" w:hAnsi="BIZ UDPゴシック" w:hint="eastAsia"/>
                <w:sz w:val="22"/>
              </w:rPr>
              <w:t>主体的な深い学びが得られるような工夫をする</w:t>
            </w:r>
          </w:p>
          <w:p w:rsidR="00D10432" w:rsidRPr="00483A37"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③学校や学級に不適応を示す生徒への適応指導のための支援を強化する</w:t>
            </w:r>
          </w:p>
          <w:p w:rsidR="00D10432" w:rsidRPr="00483A37"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④困り感を抱え、さまざまな個性を持つ生徒をよく理解し、温かく支援する</w:t>
            </w:r>
          </w:p>
          <w:p w:rsidR="00D10432" w:rsidRPr="00483A37"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⑤図書館活用、新聞活用を充実させ、読解力を高め、人格的成長を支援する</w:t>
            </w:r>
          </w:p>
          <w:p w:rsidR="00D10432" w:rsidRPr="00483A37"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⑥家庭学習の充実を図る</w:t>
            </w:r>
          </w:p>
          <w:p w:rsidR="00483A37" w:rsidRDefault="00483A37" w:rsidP="00483A37">
            <w:pPr>
              <w:snapToGrid w:val="0"/>
              <w:rPr>
                <w:rFonts w:ascii="BIZ UDPゴシック" w:eastAsia="BIZ UDPゴシック" w:hAnsi="BIZ UDPゴシック"/>
                <w:sz w:val="22"/>
              </w:rPr>
            </w:pPr>
          </w:p>
          <w:p w:rsidR="00D10432" w:rsidRPr="005811A2" w:rsidRDefault="00D10432" w:rsidP="00483A37">
            <w:pPr>
              <w:snapToGrid w:val="0"/>
              <w:rPr>
                <w:rFonts w:ascii="BIZ UDPゴシック" w:eastAsia="BIZ UDPゴシック" w:hAnsi="BIZ UDPゴシック"/>
                <w:b/>
                <w:color w:val="0070C0"/>
                <w:sz w:val="22"/>
              </w:rPr>
            </w:pPr>
            <w:r w:rsidRPr="005811A2">
              <w:rPr>
                <w:rFonts w:ascii="BIZ UDPゴシック" w:eastAsia="BIZ UDPゴシック" w:hAnsi="BIZ UDPゴシック" w:hint="eastAsia"/>
                <w:b/>
                <w:color w:val="0070C0"/>
                <w:sz w:val="22"/>
              </w:rPr>
              <w:t>（３）　思いやりのある「豊かな心」の育成を目指す</w:t>
            </w:r>
          </w:p>
          <w:p w:rsidR="00D10432" w:rsidRPr="00483A37"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①真心のこもった挨拶、返事ができる生徒を育てる</w:t>
            </w:r>
          </w:p>
          <w:p w:rsidR="00D10432" w:rsidRPr="00483A37"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②いつでも、誰とでも交流でき、明るく笑顔の絶えない生徒を育てる</w:t>
            </w:r>
          </w:p>
          <w:p w:rsidR="00D10432" w:rsidRPr="00483A37"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③思いやりのある美しい日本語を場に応じて使うことのできる生徒を育てる</w:t>
            </w:r>
          </w:p>
          <w:p w:rsidR="005811A2" w:rsidRDefault="00D10432" w:rsidP="00483A37">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④全教育活動の中で道徳教育を推進し</w:t>
            </w:r>
            <w:r w:rsidR="00483A37">
              <w:rPr>
                <w:rFonts w:ascii="BIZ UDPゴシック" w:eastAsia="BIZ UDPゴシック" w:hAnsi="BIZ UDPゴシック" w:hint="eastAsia"/>
                <w:sz w:val="22"/>
              </w:rPr>
              <w:t>、</w:t>
            </w:r>
            <w:r w:rsidRPr="00483A37">
              <w:rPr>
                <w:rFonts w:ascii="BIZ UDPゴシック" w:eastAsia="BIZ UDPゴシック" w:hAnsi="BIZ UDPゴシック" w:hint="eastAsia"/>
                <w:sz w:val="22"/>
              </w:rPr>
              <w:t>特に要である「道徳の時間」を充実</w:t>
            </w:r>
          </w:p>
          <w:p w:rsidR="00D10432" w:rsidRPr="00483A37" w:rsidRDefault="00D10432" w:rsidP="005811A2">
            <w:pPr>
              <w:snapToGrid w:val="0"/>
              <w:ind w:leftChars="130" w:left="273"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させる</w:t>
            </w:r>
          </w:p>
          <w:p w:rsidR="00483A37" w:rsidRDefault="00483A37" w:rsidP="00483A37">
            <w:pPr>
              <w:snapToGrid w:val="0"/>
              <w:rPr>
                <w:rFonts w:ascii="BIZ UDPゴシック" w:eastAsia="BIZ UDPゴシック" w:hAnsi="BIZ UDPゴシック"/>
                <w:sz w:val="22"/>
              </w:rPr>
            </w:pPr>
          </w:p>
          <w:p w:rsidR="00483A37" w:rsidRPr="005811A2" w:rsidRDefault="00483A37" w:rsidP="00483A37">
            <w:pPr>
              <w:snapToGrid w:val="0"/>
              <w:rPr>
                <w:rFonts w:ascii="BIZ UDPゴシック" w:eastAsia="BIZ UDPゴシック" w:hAnsi="BIZ UDPゴシック"/>
                <w:b/>
                <w:color w:val="0070C0"/>
                <w:sz w:val="22"/>
              </w:rPr>
            </w:pPr>
            <w:r w:rsidRPr="005811A2">
              <w:rPr>
                <w:rFonts w:ascii="BIZ UDPゴシック" w:eastAsia="BIZ UDPゴシック" w:hAnsi="BIZ UDPゴシック" w:hint="eastAsia"/>
                <w:b/>
                <w:color w:val="0070C0"/>
                <w:sz w:val="22"/>
              </w:rPr>
              <w:t>（４）　活力にあふれる「健やかな体」の育成を目指す</w:t>
            </w:r>
          </w:p>
          <w:p w:rsidR="005811A2" w:rsidRDefault="00483A37" w:rsidP="005811A2">
            <w:pPr>
              <w:snapToGrid w:val="0"/>
              <w:ind w:leftChars="130" w:left="273"/>
              <w:rPr>
                <w:rFonts w:ascii="BIZ UDPゴシック" w:eastAsia="BIZ UDPゴシック" w:hAnsi="BIZ UDPゴシック"/>
                <w:sz w:val="22"/>
              </w:rPr>
            </w:pPr>
            <w:r w:rsidRPr="00483A37">
              <w:rPr>
                <w:rFonts w:ascii="BIZ UDPゴシック" w:eastAsia="BIZ UDPゴシック" w:hAnsi="BIZ UDPゴシック" w:hint="eastAsia"/>
                <w:sz w:val="22"/>
              </w:rPr>
              <w:t>①包括的な健康・安全教育に生徒主体で取り組み</w:t>
            </w:r>
            <w:r>
              <w:rPr>
                <w:rFonts w:ascii="BIZ UDPゴシック" w:eastAsia="BIZ UDPゴシック" w:hAnsi="BIZ UDPゴシック" w:hint="eastAsia"/>
                <w:sz w:val="22"/>
              </w:rPr>
              <w:t>、</w:t>
            </w:r>
            <w:r w:rsidRPr="00483A37">
              <w:rPr>
                <w:rFonts w:ascii="BIZ UDPゴシック" w:eastAsia="BIZ UDPゴシック" w:hAnsi="BIZ UDPゴシック" w:hint="eastAsia"/>
                <w:sz w:val="22"/>
              </w:rPr>
              <w:t>心と学習の環境づくりを</w:t>
            </w:r>
          </w:p>
          <w:p w:rsidR="00AD2872" w:rsidRPr="00483A37" w:rsidRDefault="00483A37" w:rsidP="005811A2">
            <w:pPr>
              <w:snapToGrid w:val="0"/>
              <w:ind w:leftChars="130" w:left="273"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進める</w:t>
            </w:r>
          </w:p>
        </w:tc>
        <w:tc>
          <w:tcPr>
            <w:tcW w:w="7958" w:type="dxa"/>
          </w:tcPr>
          <w:p w:rsidR="00483A37" w:rsidRPr="00483A37" w:rsidRDefault="00483A37" w:rsidP="00483A37">
            <w:pPr>
              <w:snapToGrid w:val="0"/>
              <w:ind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②学校と家庭が一体となって、規則正しい生活習慣を身に付けさせる。</w:t>
            </w:r>
          </w:p>
          <w:p w:rsidR="00483A37" w:rsidRPr="00483A37" w:rsidRDefault="00483A37" w:rsidP="00483A37">
            <w:pPr>
              <w:snapToGrid w:val="0"/>
              <w:ind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③実効性のある防災訓練を実施し、防災意識を高める</w:t>
            </w:r>
          </w:p>
          <w:p w:rsidR="00483A37" w:rsidRDefault="00483A37" w:rsidP="00483A37">
            <w:pPr>
              <w:snapToGrid w:val="0"/>
              <w:ind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④いじめ・暴力行為を見逃さず、学校事故の縮減を図る</w:t>
            </w:r>
          </w:p>
          <w:p w:rsidR="00483A37" w:rsidRDefault="00483A37" w:rsidP="00483A37">
            <w:pPr>
              <w:snapToGrid w:val="0"/>
              <w:ind w:firstLineChars="100" w:firstLine="220"/>
              <w:rPr>
                <w:rFonts w:ascii="BIZ UDPゴシック" w:eastAsia="BIZ UDPゴシック" w:hAnsi="BIZ UDPゴシック"/>
                <w:sz w:val="22"/>
              </w:rPr>
            </w:pPr>
          </w:p>
          <w:p w:rsidR="00D10432" w:rsidRPr="005811A2" w:rsidRDefault="00D10432" w:rsidP="00483A37">
            <w:pPr>
              <w:snapToGrid w:val="0"/>
              <w:rPr>
                <w:rFonts w:ascii="BIZ UDPゴシック" w:eastAsia="BIZ UDPゴシック" w:hAnsi="BIZ UDPゴシック"/>
                <w:b/>
                <w:color w:val="0070C0"/>
                <w:sz w:val="22"/>
              </w:rPr>
            </w:pPr>
            <w:r w:rsidRPr="005811A2">
              <w:rPr>
                <w:rFonts w:ascii="BIZ UDPゴシック" w:eastAsia="BIZ UDPゴシック" w:hAnsi="BIZ UDPゴシック" w:hint="eastAsia"/>
                <w:b/>
                <w:color w:val="0070C0"/>
                <w:sz w:val="22"/>
              </w:rPr>
              <w:t>（５）　地域と共に歩む開かれた学校づくりを目指す</w:t>
            </w:r>
          </w:p>
          <w:p w:rsidR="005811A2" w:rsidRDefault="00D10432" w:rsidP="00483A37">
            <w:pPr>
              <w:snapToGrid w:val="0"/>
              <w:ind w:leftChars="100" w:left="430" w:hangingChars="100" w:hanging="220"/>
              <w:rPr>
                <w:rFonts w:ascii="BIZ UDPゴシック" w:eastAsia="BIZ UDPゴシック" w:hAnsi="BIZ UDPゴシック"/>
                <w:sz w:val="22"/>
              </w:rPr>
            </w:pPr>
            <w:r w:rsidRPr="00483A37">
              <w:rPr>
                <w:rFonts w:ascii="BIZ UDPゴシック" w:eastAsia="BIZ UDPゴシック" w:hAnsi="BIZ UDPゴシック" w:hint="eastAsia"/>
                <w:sz w:val="22"/>
              </w:rPr>
              <w:t>①家庭・学校・地域のつながりを大切にし、相互に連携協力して一体感のある</w:t>
            </w:r>
          </w:p>
          <w:p w:rsidR="00D10432" w:rsidRPr="00483A37" w:rsidRDefault="00D10432" w:rsidP="005811A2">
            <w:pPr>
              <w:snapToGrid w:val="0"/>
              <w:ind w:leftChars="200" w:left="420"/>
              <w:rPr>
                <w:rFonts w:ascii="BIZ UDPゴシック" w:eastAsia="BIZ UDPゴシック" w:hAnsi="BIZ UDPゴシック"/>
                <w:sz w:val="22"/>
              </w:rPr>
            </w:pPr>
            <w:r w:rsidRPr="00483A37">
              <w:rPr>
                <w:rFonts w:ascii="BIZ UDPゴシック" w:eastAsia="BIZ UDPゴシック" w:hAnsi="BIZ UDPゴシック" w:hint="eastAsia"/>
                <w:sz w:val="22"/>
              </w:rPr>
              <w:t>教育を進める</w:t>
            </w:r>
          </w:p>
          <w:p w:rsidR="00D10432" w:rsidRPr="00483A37" w:rsidRDefault="00D10432" w:rsidP="00483A37">
            <w:pPr>
              <w:snapToGrid w:val="0"/>
              <w:ind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②登下校や学校における事故・災害のゼロを目指す</w:t>
            </w:r>
          </w:p>
          <w:p w:rsidR="00D10432" w:rsidRPr="00483A37" w:rsidRDefault="00D10432" w:rsidP="00483A37">
            <w:pPr>
              <w:snapToGrid w:val="0"/>
              <w:ind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③</w:t>
            </w:r>
            <w:r w:rsidR="00450E63">
              <w:rPr>
                <w:rFonts w:ascii="BIZ UDPゴシック" w:eastAsia="BIZ UDPゴシック" w:hAnsi="BIZ UDPゴシック" w:hint="eastAsia"/>
                <w:sz w:val="22"/>
              </w:rPr>
              <w:t>H</w:t>
            </w:r>
            <w:r w:rsidR="00450E63">
              <w:rPr>
                <w:rFonts w:ascii="BIZ UDPゴシック" w:eastAsia="BIZ UDPゴシック" w:hAnsi="BIZ UDPゴシック"/>
                <w:sz w:val="22"/>
              </w:rPr>
              <w:t>P</w:t>
            </w:r>
            <w:r w:rsidR="00450E63">
              <w:rPr>
                <w:rFonts w:ascii="BIZ UDPゴシック" w:eastAsia="BIZ UDPゴシック" w:hAnsi="BIZ UDPゴシック" w:hint="eastAsia"/>
                <w:sz w:val="22"/>
              </w:rPr>
              <w:t>や学校だよりを</w:t>
            </w:r>
            <w:r w:rsidRPr="00483A37">
              <w:rPr>
                <w:rFonts w:ascii="BIZ UDPゴシック" w:eastAsia="BIZ UDPゴシック" w:hAnsi="BIZ UDPゴシック" w:hint="eastAsia"/>
                <w:sz w:val="22"/>
              </w:rPr>
              <w:t>積極的</w:t>
            </w:r>
            <w:r w:rsidR="00450E63">
              <w:rPr>
                <w:rFonts w:ascii="BIZ UDPゴシック" w:eastAsia="BIZ UDPゴシック" w:hAnsi="BIZ UDPゴシック" w:hint="eastAsia"/>
                <w:sz w:val="22"/>
              </w:rPr>
              <w:t>に活用し</w:t>
            </w:r>
            <w:r w:rsidRPr="00483A37">
              <w:rPr>
                <w:rFonts w:ascii="BIZ UDPゴシック" w:eastAsia="BIZ UDPゴシック" w:hAnsi="BIZ UDPゴシック" w:hint="eastAsia"/>
                <w:sz w:val="22"/>
              </w:rPr>
              <w:t>適切な情報発信と学校公開の充実を図る</w:t>
            </w:r>
          </w:p>
          <w:p w:rsidR="00D10432" w:rsidRDefault="00D10432" w:rsidP="00483A37">
            <w:pPr>
              <w:snapToGrid w:val="0"/>
              <w:ind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④学校への声や要望を大切にし、迅速に対応する</w:t>
            </w:r>
          </w:p>
          <w:p w:rsidR="00483A37" w:rsidRPr="00483A37" w:rsidRDefault="00483A37" w:rsidP="00483A37">
            <w:pPr>
              <w:snapToGrid w:val="0"/>
              <w:ind w:firstLineChars="100" w:firstLine="220"/>
              <w:rPr>
                <w:rFonts w:ascii="BIZ UDPゴシック" w:eastAsia="BIZ UDPゴシック" w:hAnsi="BIZ UDPゴシック"/>
                <w:sz w:val="22"/>
              </w:rPr>
            </w:pPr>
          </w:p>
          <w:p w:rsidR="00D10432" w:rsidRPr="005811A2" w:rsidRDefault="00D10432" w:rsidP="00483A37">
            <w:pPr>
              <w:snapToGrid w:val="0"/>
              <w:rPr>
                <w:rFonts w:ascii="BIZ UDPゴシック" w:eastAsia="BIZ UDPゴシック" w:hAnsi="BIZ UDPゴシック"/>
                <w:b/>
                <w:color w:val="0070C0"/>
                <w:sz w:val="22"/>
              </w:rPr>
            </w:pPr>
            <w:r w:rsidRPr="005811A2">
              <w:rPr>
                <w:rFonts w:ascii="BIZ UDPゴシック" w:eastAsia="BIZ UDPゴシック" w:hAnsi="BIZ UDPゴシック" w:hint="eastAsia"/>
                <w:b/>
                <w:color w:val="0070C0"/>
                <w:sz w:val="22"/>
              </w:rPr>
              <w:t>（６）　自己の生き方や進路を考える力の育成を目指す</w:t>
            </w:r>
          </w:p>
          <w:p w:rsidR="00D10432" w:rsidRPr="00483A37" w:rsidRDefault="00D10432" w:rsidP="00483A37">
            <w:pPr>
              <w:snapToGrid w:val="0"/>
              <w:ind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①体験活動、ボランティア活動を通じ、望ましい勤労観、職業観を育成する</w:t>
            </w:r>
          </w:p>
          <w:p w:rsidR="00D10432" w:rsidRPr="00483A37" w:rsidRDefault="00D10432" w:rsidP="00483A37">
            <w:pPr>
              <w:snapToGrid w:val="0"/>
              <w:ind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②一人ひとりの夢や希望の実現を支援する</w:t>
            </w:r>
          </w:p>
          <w:p w:rsidR="00D10432" w:rsidRPr="00483A37" w:rsidRDefault="00D10432" w:rsidP="00483A37">
            <w:pPr>
              <w:snapToGrid w:val="0"/>
              <w:ind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③キャリア教育の教育課程への位置付けを工夫する</w:t>
            </w:r>
          </w:p>
          <w:p w:rsidR="00D10432" w:rsidRPr="00483A37" w:rsidRDefault="00D10432" w:rsidP="00483A37">
            <w:pPr>
              <w:snapToGrid w:val="0"/>
              <w:ind w:leftChars="200" w:left="640" w:hangingChars="100" w:hanging="220"/>
              <w:rPr>
                <w:rFonts w:ascii="BIZ UDPゴシック" w:eastAsia="BIZ UDPゴシック" w:hAnsi="BIZ UDPゴシック"/>
                <w:sz w:val="22"/>
              </w:rPr>
            </w:pPr>
          </w:p>
          <w:p w:rsidR="00D10432" w:rsidRPr="005811A2" w:rsidRDefault="00D10432" w:rsidP="00483A37">
            <w:pPr>
              <w:snapToGrid w:val="0"/>
              <w:rPr>
                <w:rFonts w:ascii="BIZ UDPゴシック" w:eastAsia="BIZ UDPゴシック" w:hAnsi="BIZ UDPゴシック"/>
                <w:b/>
                <w:color w:val="0070C0"/>
                <w:sz w:val="22"/>
              </w:rPr>
            </w:pPr>
            <w:r w:rsidRPr="005811A2">
              <w:rPr>
                <w:rFonts w:ascii="BIZ UDPゴシック" w:eastAsia="BIZ UDPゴシック" w:hAnsi="BIZ UDPゴシック" w:hint="eastAsia"/>
                <w:b/>
                <w:color w:val="0070C0"/>
                <w:sz w:val="22"/>
              </w:rPr>
              <w:t>（７）　義務教育９年間を見通した教育活動の展開を目指す</w:t>
            </w:r>
          </w:p>
          <w:p w:rsidR="00D10432" w:rsidRPr="00483A37" w:rsidRDefault="00D10432" w:rsidP="00483A37">
            <w:pPr>
              <w:snapToGrid w:val="0"/>
              <w:ind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①学校や地域を誇りに思える児童生徒を育成する</w:t>
            </w:r>
          </w:p>
          <w:p w:rsidR="00D10432" w:rsidRPr="00483A37" w:rsidRDefault="00D10432" w:rsidP="00483A37">
            <w:pPr>
              <w:snapToGrid w:val="0"/>
              <w:ind w:firstLineChars="100" w:firstLine="220"/>
              <w:rPr>
                <w:rFonts w:ascii="BIZ UDPゴシック" w:eastAsia="BIZ UDPゴシック" w:hAnsi="BIZ UDPゴシック"/>
                <w:sz w:val="22"/>
              </w:rPr>
            </w:pPr>
            <w:r w:rsidRPr="00483A37">
              <w:rPr>
                <w:rFonts w:ascii="BIZ UDPゴシック" w:eastAsia="BIZ UDPゴシック" w:hAnsi="BIZ UDPゴシック" w:hint="eastAsia"/>
                <w:sz w:val="22"/>
              </w:rPr>
              <w:t>②四中ブロック小学校・中学校連携活動を推進する</w:t>
            </w:r>
          </w:p>
          <w:p w:rsidR="00D10432" w:rsidRPr="00483A37" w:rsidRDefault="00D10432" w:rsidP="00483A37">
            <w:pPr>
              <w:snapToGrid w:val="0"/>
              <w:ind w:leftChars="200" w:left="640" w:hangingChars="100" w:hanging="220"/>
              <w:rPr>
                <w:rFonts w:ascii="BIZ UDPゴシック" w:eastAsia="BIZ UDPゴシック" w:hAnsi="BIZ UDPゴシック"/>
                <w:sz w:val="22"/>
              </w:rPr>
            </w:pPr>
          </w:p>
          <w:p w:rsidR="00D10432" w:rsidRPr="005811A2" w:rsidRDefault="00D10432" w:rsidP="00483A37">
            <w:pPr>
              <w:snapToGrid w:val="0"/>
              <w:rPr>
                <w:rFonts w:ascii="BIZ UDPゴシック" w:eastAsia="BIZ UDPゴシック" w:hAnsi="BIZ UDPゴシック"/>
                <w:b/>
                <w:color w:val="0070C0"/>
                <w:sz w:val="22"/>
              </w:rPr>
            </w:pPr>
            <w:r w:rsidRPr="005811A2">
              <w:rPr>
                <w:rFonts w:ascii="BIZ UDPゴシック" w:eastAsia="BIZ UDPゴシック" w:hAnsi="BIZ UDPゴシック" w:hint="eastAsia"/>
                <w:b/>
                <w:color w:val="0070C0"/>
                <w:sz w:val="22"/>
              </w:rPr>
              <w:t>（８）　業務の適正化を図る</w:t>
            </w:r>
          </w:p>
          <w:p w:rsidR="00D10432" w:rsidRPr="00483A37" w:rsidRDefault="00D10432" w:rsidP="00483A37">
            <w:pPr>
              <w:snapToGrid w:val="0"/>
              <w:ind w:leftChars="131" w:left="275"/>
              <w:rPr>
                <w:rFonts w:ascii="BIZ UDPゴシック" w:eastAsia="BIZ UDPゴシック" w:hAnsi="BIZ UDPゴシック"/>
                <w:sz w:val="22"/>
              </w:rPr>
            </w:pPr>
            <w:r w:rsidRPr="00483A37">
              <w:rPr>
                <w:rFonts w:ascii="BIZ UDPゴシック" w:eastAsia="BIZ UDPゴシック" w:hAnsi="BIZ UDPゴシック" w:hint="eastAsia"/>
                <w:sz w:val="22"/>
              </w:rPr>
              <w:t>①生徒たちと向き合う時間を確保し、誇りとやりがいの持てる職場環境を確保するために、教員が携わってきた従来の業務を不断に見直す</w:t>
            </w:r>
          </w:p>
          <w:p w:rsidR="0039046C" w:rsidRDefault="00D10432" w:rsidP="00483A37">
            <w:pPr>
              <w:snapToGrid w:val="0"/>
              <w:ind w:leftChars="131" w:left="275"/>
              <w:rPr>
                <w:rFonts w:ascii="BIZ UDPゴシック" w:eastAsia="BIZ UDPゴシック" w:hAnsi="BIZ UDPゴシック"/>
                <w:sz w:val="22"/>
              </w:rPr>
            </w:pPr>
            <w:r w:rsidRPr="00483A37">
              <w:rPr>
                <w:rFonts w:ascii="BIZ UDPゴシック" w:eastAsia="BIZ UDPゴシック" w:hAnsi="BIZ UDPゴシック" w:hint="eastAsia"/>
                <w:sz w:val="22"/>
              </w:rPr>
              <w:t>②勤務時間を意識した働き方改革を推進し</w:t>
            </w:r>
            <w:r w:rsidR="005811A2">
              <w:rPr>
                <w:rFonts w:ascii="BIZ UDPゴシック" w:eastAsia="BIZ UDPゴシック" w:hAnsi="BIZ UDPゴシック" w:hint="eastAsia"/>
                <w:sz w:val="22"/>
              </w:rPr>
              <w:t>、ﾜｰｸﾗｲﾌﾊﾞﾗﾝｽ</w:t>
            </w:r>
            <w:r w:rsidRPr="00483A37">
              <w:rPr>
                <w:rFonts w:ascii="BIZ UDPゴシック" w:eastAsia="BIZ UDPゴシック" w:hAnsi="BIZ UDPゴシック" w:hint="eastAsia"/>
                <w:sz w:val="22"/>
              </w:rPr>
              <w:t>の構築を図る</w:t>
            </w:r>
          </w:p>
          <w:p w:rsidR="00AD2872" w:rsidRPr="00483A37" w:rsidRDefault="0039046C" w:rsidP="00483A37">
            <w:pPr>
              <w:snapToGrid w:val="0"/>
              <w:ind w:leftChars="131" w:left="275"/>
              <w:rPr>
                <w:rFonts w:ascii="BIZ UDPゴシック" w:eastAsia="BIZ UDPゴシック" w:hAnsi="BIZ UDPゴシック"/>
                <w:sz w:val="22"/>
              </w:rPr>
            </w:pPr>
            <w:r w:rsidRPr="0039046C">
              <w:rPr>
                <w:rFonts w:ascii="BIZ UDPゴシック" w:eastAsia="BIZ UDPゴシック" w:hAnsi="BIZ UDPゴシック" w:hint="eastAsia"/>
                <w:sz w:val="22"/>
              </w:rPr>
              <w:t>③部活動の改革を進めながら、生徒に達成感を持たせる方法を工夫する</w:t>
            </w:r>
          </w:p>
        </w:tc>
      </w:tr>
    </w:tbl>
    <w:p w:rsidR="00870910" w:rsidRPr="00E60C10" w:rsidRDefault="00870910" w:rsidP="004F26F5">
      <w:pPr>
        <w:snapToGrid w:val="0"/>
        <w:rPr>
          <w:rFonts w:ascii="メイリオ" w:eastAsia="メイリオ" w:hAnsi="メイリオ" w:cs="メイリオ"/>
        </w:rPr>
      </w:pPr>
    </w:p>
    <w:sectPr w:rsidR="00870910" w:rsidRPr="00E60C10" w:rsidSect="00AD2872">
      <w:pgSz w:w="16838" w:h="11906" w:orient="landscape"/>
      <w:pgMar w:top="170" w:right="567" w:bottom="17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219" w:rsidRDefault="00324219" w:rsidP="008754D2">
      <w:r>
        <w:separator/>
      </w:r>
    </w:p>
  </w:endnote>
  <w:endnote w:type="continuationSeparator" w:id="0">
    <w:p w:rsidR="00324219" w:rsidRDefault="00324219" w:rsidP="0087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219" w:rsidRDefault="00324219" w:rsidP="008754D2">
      <w:r>
        <w:separator/>
      </w:r>
    </w:p>
  </w:footnote>
  <w:footnote w:type="continuationSeparator" w:id="0">
    <w:p w:rsidR="00324219" w:rsidRDefault="00324219" w:rsidP="00875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A4AA3"/>
    <w:multiLevelType w:val="hybridMultilevel"/>
    <w:tmpl w:val="49F8409A"/>
    <w:lvl w:ilvl="0" w:tplc="A336BCD8">
      <w:start w:val="1"/>
      <w:numFmt w:val="decimalFullWidth"/>
      <w:lvlText w:val="（%1）"/>
      <w:lvlJc w:val="left"/>
      <w:pPr>
        <w:ind w:left="994" w:hanging="9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 w15:restartNumberingAfterBreak="0">
    <w:nsid w:val="5EE82BF1"/>
    <w:multiLevelType w:val="hybridMultilevel"/>
    <w:tmpl w:val="78748434"/>
    <w:lvl w:ilvl="0" w:tplc="C0667B3E">
      <w:start w:val="1"/>
      <w:numFmt w:val="decimalEnclosedCircle"/>
      <w:lvlText w:val="%1"/>
      <w:lvlJc w:val="left"/>
      <w:pPr>
        <w:ind w:left="702" w:hanging="360"/>
      </w:pPr>
      <w:rPr>
        <w:rFonts w:hint="default"/>
      </w:rPr>
    </w:lvl>
    <w:lvl w:ilvl="1" w:tplc="04090017" w:tentative="1">
      <w:start w:val="1"/>
      <w:numFmt w:val="aiueoFullWidth"/>
      <w:lvlText w:val="(%2)"/>
      <w:lvlJc w:val="left"/>
      <w:pPr>
        <w:ind w:left="1182" w:hanging="420"/>
      </w:pPr>
    </w:lvl>
    <w:lvl w:ilvl="2" w:tplc="04090011" w:tentative="1">
      <w:start w:val="1"/>
      <w:numFmt w:val="decimalEnclosedCircle"/>
      <w:lvlText w:val="%3"/>
      <w:lvlJc w:val="left"/>
      <w:pPr>
        <w:ind w:left="1602" w:hanging="420"/>
      </w:pPr>
    </w:lvl>
    <w:lvl w:ilvl="3" w:tplc="0409000F" w:tentative="1">
      <w:start w:val="1"/>
      <w:numFmt w:val="decimal"/>
      <w:lvlText w:val="%4."/>
      <w:lvlJc w:val="left"/>
      <w:pPr>
        <w:ind w:left="2022" w:hanging="420"/>
      </w:pPr>
    </w:lvl>
    <w:lvl w:ilvl="4" w:tplc="04090017" w:tentative="1">
      <w:start w:val="1"/>
      <w:numFmt w:val="aiueoFullWidth"/>
      <w:lvlText w:val="(%5)"/>
      <w:lvlJc w:val="left"/>
      <w:pPr>
        <w:ind w:left="2442" w:hanging="420"/>
      </w:pPr>
    </w:lvl>
    <w:lvl w:ilvl="5" w:tplc="04090011" w:tentative="1">
      <w:start w:val="1"/>
      <w:numFmt w:val="decimalEnclosedCircle"/>
      <w:lvlText w:val="%6"/>
      <w:lvlJc w:val="left"/>
      <w:pPr>
        <w:ind w:left="2862" w:hanging="420"/>
      </w:pPr>
    </w:lvl>
    <w:lvl w:ilvl="6" w:tplc="0409000F" w:tentative="1">
      <w:start w:val="1"/>
      <w:numFmt w:val="decimal"/>
      <w:lvlText w:val="%7."/>
      <w:lvlJc w:val="left"/>
      <w:pPr>
        <w:ind w:left="3282" w:hanging="420"/>
      </w:pPr>
    </w:lvl>
    <w:lvl w:ilvl="7" w:tplc="04090017" w:tentative="1">
      <w:start w:val="1"/>
      <w:numFmt w:val="aiueoFullWidth"/>
      <w:lvlText w:val="(%8)"/>
      <w:lvlJc w:val="left"/>
      <w:pPr>
        <w:ind w:left="3702" w:hanging="420"/>
      </w:pPr>
    </w:lvl>
    <w:lvl w:ilvl="8" w:tplc="04090011" w:tentative="1">
      <w:start w:val="1"/>
      <w:numFmt w:val="decimalEnclosedCircle"/>
      <w:lvlText w:val="%9"/>
      <w:lvlJc w:val="left"/>
      <w:pPr>
        <w:ind w:left="4122" w:hanging="420"/>
      </w:pPr>
    </w:lvl>
  </w:abstractNum>
  <w:abstractNum w:abstractNumId="2" w15:restartNumberingAfterBreak="0">
    <w:nsid w:val="73915F54"/>
    <w:multiLevelType w:val="hybridMultilevel"/>
    <w:tmpl w:val="1C2E5F70"/>
    <w:lvl w:ilvl="0" w:tplc="AB568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05"/>
    <w:rsid w:val="001B15A1"/>
    <w:rsid w:val="001B548B"/>
    <w:rsid w:val="001E627B"/>
    <w:rsid w:val="00242EF3"/>
    <w:rsid w:val="00267CE4"/>
    <w:rsid w:val="002726DB"/>
    <w:rsid w:val="0028398E"/>
    <w:rsid w:val="002A3BBF"/>
    <w:rsid w:val="002B2592"/>
    <w:rsid w:val="002D6374"/>
    <w:rsid w:val="002F70DA"/>
    <w:rsid w:val="00324219"/>
    <w:rsid w:val="0039046C"/>
    <w:rsid w:val="00450E63"/>
    <w:rsid w:val="00483A37"/>
    <w:rsid w:val="00484705"/>
    <w:rsid w:val="00487206"/>
    <w:rsid w:val="004E4A58"/>
    <w:rsid w:val="004F26F5"/>
    <w:rsid w:val="0057352B"/>
    <w:rsid w:val="005811A2"/>
    <w:rsid w:val="006D4DDC"/>
    <w:rsid w:val="00754532"/>
    <w:rsid w:val="007D2B11"/>
    <w:rsid w:val="007E57C7"/>
    <w:rsid w:val="007F74A2"/>
    <w:rsid w:val="00810E3E"/>
    <w:rsid w:val="00863536"/>
    <w:rsid w:val="00870910"/>
    <w:rsid w:val="0087279D"/>
    <w:rsid w:val="008754D2"/>
    <w:rsid w:val="00877D06"/>
    <w:rsid w:val="00AD2872"/>
    <w:rsid w:val="00B11FDC"/>
    <w:rsid w:val="00BF50CF"/>
    <w:rsid w:val="00C40A86"/>
    <w:rsid w:val="00C82A0F"/>
    <w:rsid w:val="00CF32D3"/>
    <w:rsid w:val="00D10432"/>
    <w:rsid w:val="00D76DAD"/>
    <w:rsid w:val="00DE2536"/>
    <w:rsid w:val="00DE5A20"/>
    <w:rsid w:val="00DE61E1"/>
    <w:rsid w:val="00E2426C"/>
    <w:rsid w:val="00E60C10"/>
    <w:rsid w:val="00E72482"/>
    <w:rsid w:val="00EA16D7"/>
    <w:rsid w:val="00F2383A"/>
    <w:rsid w:val="00F74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0E8C1A"/>
  <w15:docId w15:val="{DA987DD8-DB06-432C-8D5A-C90CABF4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50CF"/>
    <w:pPr>
      <w:ind w:leftChars="400" w:left="840"/>
    </w:pPr>
  </w:style>
  <w:style w:type="paragraph" w:styleId="a5">
    <w:name w:val="Balloon Text"/>
    <w:basedOn w:val="a"/>
    <w:link w:val="a6"/>
    <w:uiPriority w:val="99"/>
    <w:semiHidden/>
    <w:unhideWhenUsed/>
    <w:rsid w:val="006D4DD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D4DDC"/>
    <w:rPr>
      <w:rFonts w:asciiTheme="majorHAnsi" w:eastAsiaTheme="majorEastAsia" w:hAnsiTheme="majorHAnsi" w:cstheme="majorBidi"/>
      <w:sz w:val="18"/>
      <w:szCs w:val="18"/>
    </w:rPr>
  </w:style>
  <w:style w:type="paragraph" w:styleId="a7">
    <w:name w:val="header"/>
    <w:basedOn w:val="a"/>
    <w:link w:val="a8"/>
    <w:uiPriority w:val="99"/>
    <w:unhideWhenUsed/>
    <w:rsid w:val="008754D2"/>
    <w:pPr>
      <w:tabs>
        <w:tab w:val="center" w:pos="4252"/>
        <w:tab w:val="right" w:pos="8504"/>
      </w:tabs>
      <w:snapToGrid w:val="0"/>
    </w:pPr>
  </w:style>
  <w:style w:type="character" w:customStyle="1" w:styleId="a8">
    <w:name w:val="ヘッダー (文字)"/>
    <w:basedOn w:val="a0"/>
    <w:link w:val="a7"/>
    <w:uiPriority w:val="99"/>
    <w:rsid w:val="008754D2"/>
  </w:style>
  <w:style w:type="paragraph" w:styleId="a9">
    <w:name w:val="footer"/>
    <w:basedOn w:val="a"/>
    <w:link w:val="aa"/>
    <w:uiPriority w:val="99"/>
    <w:unhideWhenUsed/>
    <w:rsid w:val="008754D2"/>
    <w:pPr>
      <w:tabs>
        <w:tab w:val="center" w:pos="4252"/>
        <w:tab w:val="right" w:pos="8504"/>
      </w:tabs>
      <w:snapToGrid w:val="0"/>
    </w:pPr>
  </w:style>
  <w:style w:type="character" w:customStyle="1" w:styleId="aa">
    <w:name w:val="フッター (文字)"/>
    <w:basedOn w:val="a0"/>
    <w:link w:val="a9"/>
    <w:uiPriority w:val="99"/>
    <w:rsid w:val="0087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1CD72-DB63-4006-BE05-28E9FB26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市川市 学校教育部 教育センター</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nibe330</dc:creator>
  <cp:lastModifiedBy>19917022</cp:lastModifiedBy>
  <cp:revision>2</cp:revision>
  <cp:lastPrinted>2023-04-13T06:23:00Z</cp:lastPrinted>
  <dcterms:created xsi:type="dcterms:W3CDTF">2025-04-14T09:22:00Z</dcterms:created>
  <dcterms:modified xsi:type="dcterms:W3CDTF">2025-04-14T09:22:00Z</dcterms:modified>
</cp:coreProperties>
</file>